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3A7B" w:rsidRPr="00D64346" w:rsidRDefault="00AE5AC8">
      <w:pPr>
        <w:pStyle w:val="Standard"/>
        <w:jc w:val="center"/>
        <w:rPr>
          <w:rFonts w:asciiTheme="minorHAnsi" w:hAnsiTheme="minorHAnsi" w:cstheme="minorHAnsi"/>
          <w:b/>
          <w:bCs/>
          <w:sz w:val="32"/>
          <w:szCs w:val="32"/>
        </w:rPr>
      </w:pPr>
      <w:r w:rsidRPr="00D64346">
        <w:rPr>
          <w:rFonts w:asciiTheme="minorHAnsi" w:hAnsiTheme="minorHAnsi" w:cstheme="minorHAnsi"/>
          <w:b/>
          <w:bCs/>
          <w:sz w:val="32"/>
          <w:szCs w:val="32"/>
        </w:rPr>
        <w:t>Zmluva o dielo č.</w:t>
      </w:r>
    </w:p>
    <w:p w:rsidR="00F03A7B" w:rsidRPr="00D64346" w:rsidRDefault="00AE5AC8">
      <w:pPr>
        <w:pStyle w:val="Standard"/>
        <w:jc w:val="center"/>
        <w:rPr>
          <w:rFonts w:asciiTheme="minorHAnsi" w:hAnsiTheme="minorHAnsi" w:cstheme="minorHAnsi"/>
        </w:rPr>
      </w:pPr>
      <w:r w:rsidRPr="00D64346">
        <w:rPr>
          <w:rFonts w:asciiTheme="minorHAnsi" w:hAnsiTheme="minorHAnsi" w:cstheme="minorHAnsi"/>
        </w:rPr>
        <w:t>uzatvorená v zmysle § 536 a nasl. zákona č. 513/1991 Zb. Obchodného zákonníka, v znení neskorších predpisov (ďalej len „zmluva“)</w:t>
      </w:r>
    </w:p>
    <w:p w:rsidR="00F03A7B" w:rsidRPr="00D64346" w:rsidRDefault="00F03A7B">
      <w:pPr>
        <w:pStyle w:val="Standard"/>
        <w:rPr>
          <w:rFonts w:asciiTheme="minorHAnsi" w:hAnsiTheme="minorHAnsi" w:cstheme="minorHAnsi"/>
        </w:rPr>
      </w:pPr>
    </w:p>
    <w:p w:rsidR="00F03A7B" w:rsidRPr="00D64346" w:rsidRDefault="00F03A7B">
      <w:pPr>
        <w:pStyle w:val="Standard"/>
        <w:rPr>
          <w:rFonts w:asciiTheme="minorHAnsi" w:hAnsiTheme="minorHAnsi" w:cstheme="minorHAnsi"/>
        </w:rPr>
      </w:pP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Článok I</w:t>
      </w: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Zmluvné strany</w:t>
      </w:r>
    </w:p>
    <w:p w:rsidR="00F03A7B" w:rsidRPr="00D64346" w:rsidRDefault="00F03A7B">
      <w:pPr>
        <w:pStyle w:val="Standard"/>
        <w:jc w:val="center"/>
        <w:rPr>
          <w:rFonts w:asciiTheme="minorHAnsi" w:hAnsiTheme="minorHAnsi" w:cstheme="minorHAnsi"/>
          <w:b/>
          <w:bCs/>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 xml:space="preserve">Objednávateľ: </w:t>
      </w:r>
      <w:r w:rsidRPr="00D64346">
        <w:rPr>
          <w:rFonts w:asciiTheme="minorHAnsi" w:hAnsiTheme="minorHAnsi" w:cstheme="minorHAnsi"/>
        </w:rPr>
        <w:tab/>
      </w:r>
      <w:r w:rsidRPr="00D64346">
        <w:rPr>
          <w:rFonts w:asciiTheme="minorHAnsi" w:hAnsiTheme="minorHAnsi" w:cstheme="minorHAnsi"/>
        </w:rPr>
        <w:tab/>
        <w:t>Mesto Humenné</w:t>
      </w: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 xml:space="preserve">Sídlo: </w:t>
      </w:r>
      <w:r w:rsidRPr="00D64346">
        <w:rPr>
          <w:rFonts w:asciiTheme="minorHAnsi" w:hAnsiTheme="minorHAnsi" w:cstheme="minorHAnsi"/>
        </w:rPr>
        <w:tab/>
      </w:r>
      <w:r w:rsidRPr="00D64346">
        <w:rPr>
          <w:rFonts w:asciiTheme="minorHAnsi" w:hAnsiTheme="minorHAnsi" w:cstheme="minorHAnsi"/>
        </w:rPr>
        <w:tab/>
      </w:r>
      <w:r w:rsidRPr="00D64346">
        <w:rPr>
          <w:rFonts w:asciiTheme="minorHAnsi" w:hAnsiTheme="minorHAnsi" w:cstheme="minorHAnsi"/>
        </w:rPr>
        <w:tab/>
      </w:r>
      <w:r w:rsidRPr="00D64346">
        <w:rPr>
          <w:rFonts w:asciiTheme="minorHAnsi" w:hAnsiTheme="minorHAnsi" w:cstheme="minorHAnsi"/>
        </w:rPr>
        <w:tab/>
        <w:t>Kukorelliho 34, 066 28 Humenné</w:t>
      </w: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 xml:space="preserve">Zastúpený: </w:t>
      </w:r>
      <w:r w:rsidRPr="00D64346">
        <w:rPr>
          <w:rFonts w:asciiTheme="minorHAnsi" w:hAnsiTheme="minorHAnsi" w:cstheme="minorHAnsi"/>
        </w:rPr>
        <w:tab/>
      </w:r>
      <w:r w:rsidRPr="00D64346">
        <w:rPr>
          <w:rFonts w:asciiTheme="minorHAnsi" w:hAnsiTheme="minorHAnsi" w:cstheme="minorHAnsi"/>
        </w:rPr>
        <w:tab/>
      </w:r>
      <w:r w:rsidRPr="00D64346">
        <w:rPr>
          <w:rFonts w:asciiTheme="minorHAnsi" w:hAnsiTheme="minorHAnsi" w:cstheme="minorHAnsi"/>
        </w:rPr>
        <w:tab/>
        <w:t>PhDr. Ing. Miloš Meričko, primátor mesta</w:t>
      </w: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 xml:space="preserve">IČO: </w:t>
      </w:r>
      <w:r w:rsidRPr="00D64346">
        <w:rPr>
          <w:rFonts w:asciiTheme="minorHAnsi" w:hAnsiTheme="minorHAnsi" w:cstheme="minorHAnsi"/>
        </w:rPr>
        <w:tab/>
      </w:r>
      <w:r w:rsidRPr="00D64346">
        <w:rPr>
          <w:rFonts w:asciiTheme="minorHAnsi" w:hAnsiTheme="minorHAnsi" w:cstheme="minorHAnsi"/>
        </w:rPr>
        <w:tab/>
      </w:r>
      <w:r w:rsidRPr="00D64346">
        <w:rPr>
          <w:rFonts w:asciiTheme="minorHAnsi" w:hAnsiTheme="minorHAnsi" w:cstheme="minorHAnsi"/>
        </w:rPr>
        <w:tab/>
      </w:r>
      <w:r w:rsidRPr="00D64346">
        <w:rPr>
          <w:rFonts w:asciiTheme="minorHAnsi" w:hAnsiTheme="minorHAnsi" w:cstheme="minorHAnsi"/>
        </w:rPr>
        <w:tab/>
        <w:t>00 323 021</w:t>
      </w: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 xml:space="preserve">DIČ: </w:t>
      </w:r>
      <w:r w:rsidRPr="00D64346">
        <w:rPr>
          <w:rFonts w:asciiTheme="minorHAnsi" w:hAnsiTheme="minorHAnsi" w:cstheme="minorHAnsi"/>
        </w:rPr>
        <w:tab/>
      </w:r>
      <w:r w:rsidRPr="00D64346">
        <w:rPr>
          <w:rFonts w:asciiTheme="minorHAnsi" w:hAnsiTheme="minorHAnsi" w:cstheme="minorHAnsi"/>
        </w:rPr>
        <w:tab/>
      </w:r>
      <w:r w:rsidRPr="00D64346">
        <w:rPr>
          <w:rFonts w:asciiTheme="minorHAnsi" w:hAnsiTheme="minorHAnsi" w:cstheme="minorHAnsi"/>
        </w:rPr>
        <w:tab/>
      </w:r>
      <w:r w:rsidRPr="00D64346">
        <w:rPr>
          <w:rFonts w:asciiTheme="minorHAnsi" w:hAnsiTheme="minorHAnsi" w:cstheme="minorHAnsi"/>
        </w:rPr>
        <w:tab/>
        <w:t>2021232598</w:t>
      </w: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 xml:space="preserve">Bankové spojenie: </w:t>
      </w:r>
      <w:r w:rsidRPr="00D64346">
        <w:rPr>
          <w:rFonts w:asciiTheme="minorHAnsi" w:hAnsiTheme="minorHAnsi" w:cstheme="minorHAnsi"/>
        </w:rPr>
        <w:tab/>
      </w:r>
      <w:r w:rsidRPr="00D64346">
        <w:rPr>
          <w:rFonts w:asciiTheme="minorHAnsi" w:hAnsiTheme="minorHAnsi" w:cstheme="minorHAnsi"/>
        </w:rPr>
        <w:tab/>
        <w:t>Prima banka Slovensko, a.s.</w:t>
      </w: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 xml:space="preserve">Číslo účtu: </w:t>
      </w:r>
      <w:r w:rsidRPr="00D64346">
        <w:rPr>
          <w:rFonts w:asciiTheme="minorHAnsi" w:hAnsiTheme="minorHAnsi" w:cstheme="minorHAnsi"/>
        </w:rPr>
        <w:tab/>
      </w:r>
      <w:r w:rsidRPr="00D64346">
        <w:rPr>
          <w:rFonts w:asciiTheme="minorHAnsi" w:hAnsiTheme="minorHAnsi" w:cstheme="minorHAnsi"/>
        </w:rPr>
        <w:tab/>
      </w:r>
      <w:r w:rsidRPr="00D64346">
        <w:rPr>
          <w:rFonts w:asciiTheme="minorHAnsi" w:hAnsiTheme="minorHAnsi" w:cstheme="minorHAnsi"/>
        </w:rPr>
        <w:tab/>
        <w:t>SK75 5600 0000 0042 1099 3002</w:t>
      </w: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 xml:space="preserve">Telefón: </w:t>
      </w:r>
      <w:r w:rsidRPr="00D64346">
        <w:rPr>
          <w:rFonts w:asciiTheme="minorHAnsi" w:hAnsiTheme="minorHAnsi" w:cstheme="minorHAnsi"/>
        </w:rPr>
        <w:tab/>
      </w:r>
      <w:r w:rsidRPr="00D64346">
        <w:rPr>
          <w:rFonts w:asciiTheme="minorHAnsi" w:hAnsiTheme="minorHAnsi" w:cstheme="minorHAnsi"/>
        </w:rPr>
        <w:tab/>
      </w:r>
      <w:r w:rsidRPr="00D64346">
        <w:rPr>
          <w:rFonts w:asciiTheme="minorHAnsi" w:hAnsiTheme="minorHAnsi" w:cstheme="minorHAnsi"/>
        </w:rPr>
        <w:tab/>
        <w:t>057/7863 218</w:t>
      </w: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 xml:space="preserve">Email: </w:t>
      </w:r>
      <w:r w:rsidRPr="00D64346">
        <w:rPr>
          <w:rFonts w:asciiTheme="minorHAnsi" w:hAnsiTheme="minorHAnsi" w:cstheme="minorHAnsi"/>
        </w:rPr>
        <w:tab/>
      </w:r>
      <w:r w:rsidRPr="00D64346">
        <w:rPr>
          <w:rFonts w:asciiTheme="minorHAnsi" w:hAnsiTheme="minorHAnsi" w:cstheme="minorHAnsi"/>
        </w:rPr>
        <w:tab/>
      </w:r>
      <w:r w:rsidRPr="00D64346">
        <w:rPr>
          <w:rFonts w:asciiTheme="minorHAnsi" w:hAnsiTheme="minorHAnsi" w:cstheme="minorHAnsi"/>
        </w:rPr>
        <w:tab/>
      </w:r>
      <w:r w:rsidRPr="00D64346">
        <w:rPr>
          <w:rFonts w:asciiTheme="minorHAnsi" w:hAnsiTheme="minorHAnsi" w:cstheme="minorHAnsi"/>
        </w:rPr>
        <w:tab/>
      </w:r>
      <w:hyperlink r:id="rId8" w:history="1">
        <w:r w:rsidRPr="00D64346">
          <w:rPr>
            <w:rFonts w:asciiTheme="minorHAnsi" w:hAnsiTheme="minorHAnsi" w:cstheme="minorHAnsi"/>
          </w:rPr>
          <w:t>msu@humenne.sk</w:t>
        </w:r>
      </w:hyperlink>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(ďalej len „objednávateľ“)</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a</w:t>
      </w:r>
    </w:p>
    <w:p w:rsidR="00F03A7B" w:rsidRPr="00D64346" w:rsidRDefault="00F03A7B">
      <w:pPr>
        <w:pStyle w:val="Standard"/>
        <w:jc w:val="both"/>
        <w:rPr>
          <w:rFonts w:asciiTheme="minorHAnsi" w:hAnsiTheme="minorHAnsi" w:cstheme="minorHAnsi"/>
        </w:rPr>
      </w:pPr>
    </w:p>
    <w:p w:rsidR="00F03A7B" w:rsidRPr="00C44215" w:rsidRDefault="00AE5AC8">
      <w:pPr>
        <w:pStyle w:val="Standard"/>
        <w:jc w:val="both"/>
        <w:rPr>
          <w:rFonts w:asciiTheme="minorHAnsi" w:hAnsiTheme="minorHAnsi" w:cstheme="minorHAnsi"/>
        </w:rPr>
      </w:pPr>
      <w:r w:rsidRPr="00C44215">
        <w:rPr>
          <w:rFonts w:asciiTheme="minorHAnsi" w:hAnsiTheme="minorHAnsi" w:cstheme="minorHAnsi"/>
        </w:rPr>
        <w:t xml:space="preserve">Zhotoviteľ: </w:t>
      </w:r>
      <w:r w:rsidRPr="00C44215">
        <w:rPr>
          <w:rFonts w:asciiTheme="minorHAnsi" w:hAnsiTheme="minorHAnsi" w:cstheme="minorHAnsi"/>
        </w:rPr>
        <w:tab/>
      </w:r>
      <w:r w:rsidRPr="00C44215">
        <w:rPr>
          <w:rFonts w:asciiTheme="minorHAnsi" w:hAnsiTheme="minorHAnsi" w:cstheme="minorHAnsi"/>
        </w:rPr>
        <w:tab/>
      </w:r>
      <w:r w:rsidR="00BC65B5">
        <w:rPr>
          <w:rFonts w:asciiTheme="minorHAnsi" w:hAnsiTheme="minorHAnsi" w:cstheme="minorHAnsi"/>
        </w:rPr>
        <w:t xml:space="preserve">             </w:t>
      </w:r>
    </w:p>
    <w:p w:rsidR="00F03A7B" w:rsidRPr="00C44215" w:rsidRDefault="00AE5AC8">
      <w:pPr>
        <w:pStyle w:val="Standard"/>
        <w:jc w:val="both"/>
        <w:rPr>
          <w:rFonts w:asciiTheme="minorHAnsi" w:hAnsiTheme="minorHAnsi" w:cstheme="minorHAnsi"/>
        </w:rPr>
      </w:pPr>
      <w:r w:rsidRPr="00C44215">
        <w:rPr>
          <w:rFonts w:asciiTheme="minorHAnsi" w:hAnsiTheme="minorHAnsi" w:cstheme="minorHAnsi"/>
        </w:rPr>
        <w:t xml:space="preserve">Sídlo: </w:t>
      </w:r>
      <w:r w:rsidRPr="00C44215">
        <w:rPr>
          <w:rFonts w:asciiTheme="minorHAnsi" w:hAnsiTheme="minorHAnsi" w:cstheme="minorHAnsi"/>
        </w:rPr>
        <w:tab/>
      </w:r>
      <w:r w:rsidRPr="00C44215">
        <w:rPr>
          <w:rFonts w:asciiTheme="minorHAnsi" w:hAnsiTheme="minorHAnsi" w:cstheme="minorHAnsi"/>
        </w:rPr>
        <w:tab/>
      </w:r>
      <w:r w:rsidRPr="00C44215">
        <w:rPr>
          <w:rFonts w:asciiTheme="minorHAnsi" w:hAnsiTheme="minorHAnsi" w:cstheme="minorHAnsi"/>
        </w:rPr>
        <w:tab/>
      </w:r>
      <w:r w:rsidRPr="00C44215">
        <w:rPr>
          <w:rFonts w:asciiTheme="minorHAnsi" w:hAnsiTheme="minorHAnsi" w:cstheme="minorHAnsi"/>
        </w:rPr>
        <w:tab/>
      </w:r>
    </w:p>
    <w:p w:rsidR="00F03A7B" w:rsidRPr="00C44215" w:rsidRDefault="00BC65B5">
      <w:pPr>
        <w:pStyle w:val="Standard"/>
        <w:jc w:val="both"/>
        <w:rPr>
          <w:rFonts w:asciiTheme="minorHAnsi" w:hAnsiTheme="minorHAnsi" w:cstheme="minorHAnsi"/>
        </w:rPr>
      </w:pPr>
      <w:r>
        <w:rPr>
          <w:rFonts w:asciiTheme="minorHAnsi" w:hAnsiTheme="minorHAnsi" w:cstheme="minorHAnsi"/>
        </w:rPr>
        <w:t xml:space="preserve">Zastúpený: </w:t>
      </w:r>
      <w:r>
        <w:rPr>
          <w:rFonts w:asciiTheme="minorHAnsi" w:hAnsiTheme="minorHAnsi" w:cstheme="minorHAnsi"/>
        </w:rPr>
        <w:tab/>
      </w:r>
      <w:r>
        <w:rPr>
          <w:rFonts w:asciiTheme="minorHAnsi" w:hAnsiTheme="minorHAnsi" w:cstheme="minorHAnsi"/>
        </w:rPr>
        <w:tab/>
      </w:r>
    </w:p>
    <w:p w:rsidR="00F03A7B" w:rsidRPr="00C44215" w:rsidRDefault="00AE5AC8">
      <w:pPr>
        <w:pStyle w:val="Standard"/>
        <w:jc w:val="both"/>
        <w:rPr>
          <w:rFonts w:asciiTheme="minorHAnsi" w:hAnsiTheme="minorHAnsi" w:cstheme="minorHAnsi"/>
        </w:rPr>
      </w:pPr>
      <w:r w:rsidRPr="00C44215">
        <w:rPr>
          <w:rFonts w:asciiTheme="minorHAnsi" w:hAnsiTheme="minorHAnsi" w:cstheme="minorHAnsi"/>
        </w:rPr>
        <w:t xml:space="preserve">IČO: </w:t>
      </w:r>
      <w:r w:rsidRPr="00C44215">
        <w:rPr>
          <w:rFonts w:asciiTheme="minorHAnsi" w:hAnsiTheme="minorHAnsi" w:cstheme="minorHAnsi"/>
        </w:rPr>
        <w:tab/>
      </w:r>
      <w:r w:rsidRPr="00C44215">
        <w:rPr>
          <w:rFonts w:asciiTheme="minorHAnsi" w:hAnsiTheme="minorHAnsi" w:cstheme="minorHAnsi"/>
        </w:rPr>
        <w:tab/>
      </w:r>
      <w:r w:rsidRPr="00C44215">
        <w:rPr>
          <w:rFonts w:asciiTheme="minorHAnsi" w:hAnsiTheme="minorHAnsi" w:cstheme="minorHAnsi"/>
        </w:rPr>
        <w:tab/>
      </w:r>
      <w:r w:rsidRPr="00C44215">
        <w:rPr>
          <w:rFonts w:asciiTheme="minorHAnsi" w:hAnsiTheme="minorHAnsi" w:cstheme="minorHAnsi"/>
        </w:rPr>
        <w:tab/>
      </w:r>
    </w:p>
    <w:p w:rsidR="00F03A7B" w:rsidRPr="00C44215" w:rsidRDefault="00AE5AC8">
      <w:pPr>
        <w:pStyle w:val="Standard"/>
        <w:jc w:val="both"/>
        <w:rPr>
          <w:rFonts w:asciiTheme="minorHAnsi" w:hAnsiTheme="minorHAnsi" w:cstheme="minorHAnsi"/>
        </w:rPr>
      </w:pPr>
      <w:r w:rsidRPr="00C44215">
        <w:rPr>
          <w:rFonts w:asciiTheme="minorHAnsi" w:hAnsiTheme="minorHAnsi" w:cstheme="minorHAnsi"/>
        </w:rPr>
        <w:t xml:space="preserve">DIČ: </w:t>
      </w:r>
      <w:r w:rsidRPr="00C44215">
        <w:rPr>
          <w:rFonts w:asciiTheme="minorHAnsi" w:hAnsiTheme="minorHAnsi" w:cstheme="minorHAnsi"/>
        </w:rPr>
        <w:tab/>
      </w:r>
      <w:r w:rsidRPr="00C44215">
        <w:rPr>
          <w:rFonts w:asciiTheme="minorHAnsi" w:hAnsiTheme="minorHAnsi" w:cstheme="minorHAnsi"/>
        </w:rPr>
        <w:tab/>
      </w:r>
      <w:r w:rsidR="003133F3">
        <w:rPr>
          <w:rFonts w:asciiTheme="minorHAnsi" w:hAnsiTheme="minorHAnsi" w:cstheme="minorHAnsi"/>
        </w:rPr>
        <w:tab/>
      </w:r>
      <w:r w:rsidR="003133F3">
        <w:rPr>
          <w:rFonts w:asciiTheme="minorHAnsi" w:hAnsiTheme="minorHAnsi" w:cstheme="minorHAnsi"/>
        </w:rPr>
        <w:tab/>
      </w:r>
    </w:p>
    <w:p w:rsidR="00F03A7B" w:rsidRPr="00C44215" w:rsidRDefault="00AE5AC8">
      <w:pPr>
        <w:pStyle w:val="Standard"/>
        <w:jc w:val="both"/>
        <w:rPr>
          <w:rFonts w:asciiTheme="minorHAnsi" w:hAnsiTheme="minorHAnsi" w:cstheme="minorHAnsi"/>
        </w:rPr>
      </w:pPr>
      <w:r w:rsidRPr="00C44215">
        <w:rPr>
          <w:rFonts w:asciiTheme="minorHAnsi" w:hAnsiTheme="minorHAnsi" w:cstheme="minorHAnsi"/>
        </w:rPr>
        <w:t xml:space="preserve">IČ DPH: </w:t>
      </w:r>
      <w:r w:rsidRPr="00C44215">
        <w:rPr>
          <w:rFonts w:asciiTheme="minorHAnsi" w:hAnsiTheme="minorHAnsi" w:cstheme="minorHAnsi"/>
        </w:rPr>
        <w:tab/>
      </w:r>
      <w:r w:rsidRPr="00C44215">
        <w:rPr>
          <w:rFonts w:asciiTheme="minorHAnsi" w:hAnsiTheme="minorHAnsi" w:cstheme="minorHAnsi"/>
        </w:rPr>
        <w:tab/>
      </w:r>
      <w:r w:rsidRPr="00C44215">
        <w:rPr>
          <w:rFonts w:asciiTheme="minorHAnsi" w:hAnsiTheme="minorHAnsi" w:cstheme="minorHAnsi"/>
        </w:rPr>
        <w:tab/>
      </w:r>
    </w:p>
    <w:p w:rsidR="00F03A7B" w:rsidRPr="00C44215" w:rsidRDefault="00AE5AC8">
      <w:pPr>
        <w:pStyle w:val="Standard"/>
        <w:jc w:val="both"/>
        <w:rPr>
          <w:rFonts w:asciiTheme="minorHAnsi" w:hAnsiTheme="minorHAnsi" w:cstheme="minorHAnsi"/>
        </w:rPr>
      </w:pPr>
      <w:r w:rsidRPr="00C44215">
        <w:rPr>
          <w:rFonts w:asciiTheme="minorHAnsi" w:hAnsiTheme="minorHAnsi" w:cstheme="minorHAnsi"/>
        </w:rPr>
        <w:t>Bankové spojenie:</w:t>
      </w:r>
      <w:r w:rsidR="003133F3">
        <w:rPr>
          <w:rFonts w:asciiTheme="minorHAnsi" w:hAnsiTheme="minorHAnsi" w:cstheme="minorHAnsi"/>
        </w:rPr>
        <w:tab/>
      </w:r>
      <w:r w:rsidR="003133F3">
        <w:rPr>
          <w:rFonts w:asciiTheme="minorHAnsi" w:hAnsiTheme="minorHAnsi" w:cstheme="minorHAnsi"/>
        </w:rPr>
        <w:tab/>
      </w:r>
    </w:p>
    <w:p w:rsidR="00F03A7B" w:rsidRPr="00C44215" w:rsidRDefault="00AE5AC8">
      <w:pPr>
        <w:pStyle w:val="Standard"/>
        <w:jc w:val="both"/>
        <w:rPr>
          <w:rFonts w:asciiTheme="minorHAnsi" w:hAnsiTheme="minorHAnsi" w:cstheme="minorHAnsi"/>
        </w:rPr>
      </w:pPr>
      <w:r w:rsidRPr="00C44215">
        <w:rPr>
          <w:rFonts w:asciiTheme="minorHAnsi" w:hAnsiTheme="minorHAnsi" w:cstheme="minorHAnsi"/>
        </w:rPr>
        <w:t xml:space="preserve">Číslo účtu: </w:t>
      </w:r>
      <w:r w:rsidRPr="00C44215">
        <w:rPr>
          <w:rFonts w:asciiTheme="minorHAnsi" w:hAnsiTheme="minorHAnsi" w:cstheme="minorHAnsi"/>
        </w:rPr>
        <w:tab/>
      </w:r>
      <w:r w:rsidRPr="00C44215">
        <w:rPr>
          <w:rFonts w:asciiTheme="minorHAnsi" w:hAnsiTheme="minorHAnsi" w:cstheme="minorHAnsi"/>
        </w:rPr>
        <w:tab/>
      </w:r>
      <w:r w:rsidRPr="00C44215">
        <w:rPr>
          <w:rFonts w:asciiTheme="minorHAnsi" w:hAnsiTheme="minorHAnsi" w:cstheme="minorHAnsi"/>
        </w:rPr>
        <w:tab/>
      </w:r>
    </w:p>
    <w:p w:rsidR="00F03A7B" w:rsidRPr="00C44215" w:rsidRDefault="00AE5AC8">
      <w:pPr>
        <w:pStyle w:val="Standard"/>
        <w:jc w:val="both"/>
        <w:rPr>
          <w:rFonts w:asciiTheme="minorHAnsi" w:hAnsiTheme="minorHAnsi" w:cstheme="minorHAnsi"/>
        </w:rPr>
      </w:pPr>
      <w:r w:rsidRPr="00C44215">
        <w:rPr>
          <w:rFonts w:asciiTheme="minorHAnsi" w:hAnsiTheme="minorHAnsi" w:cstheme="minorHAnsi"/>
        </w:rPr>
        <w:t xml:space="preserve">Telefón: </w:t>
      </w:r>
      <w:r w:rsidRPr="00C44215">
        <w:rPr>
          <w:rFonts w:asciiTheme="minorHAnsi" w:hAnsiTheme="minorHAnsi" w:cstheme="minorHAnsi"/>
        </w:rPr>
        <w:tab/>
      </w:r>
      <w:r w:rsidRPr="00C44215">
        <w:rPr>
          <w:rFonts w:asciiTheme="minorHAnsi" w:hAnsiTheme="minorHAnsi" w:cstheme="minorHAnsi"/>
        </w:rPr>
        <w:tab/>
      </w:r>
      <w:r w:rsidR="00855BD9">
        <w:rPr>
          <w:rFonts w:asciiTheme="minorHAnsi" w:hAnsiTheme="minorHAnsi" w:cstheme="minorHAnsi"/>
        </w:rPr>
        <w:t xml:space="preserve">             </w:t>
      </w:r>
    </w:p>
    <w:p w:rsidR="00F03A7B" w:rsidRPr="00D64346" w:rsidRDefault="00AE5AC8">
      <w:pPr>
        <w:pStyle w:val="Standard"/>
        <w:jc w:val="both"/>
        <w:rPr>
          <w:rFonts w:asciiTheme="minorHAnsi" w:hAnsiTheme="minorHAnsi" w:cstheme="minorHAnsi"/>
        </w:rPr>
      </w:pPr>
      <w:r w:rsidRPr="00C44215">
        <w:rPr>
          <w:rFonts w:asciiTheme="minorHAnsi" w:hAnsiTheme="minorHAnsi" w:cstheme="minorHAnsi"/>
        </w:rPr>
        <w:t>Email:</w:t>
      </w:r>
      <w:r w:rsidR="003133F3">
        <w:rPr>
          <w:rFonts w:asciiTheme="minorHAnsi" w:hAnsiTheme="minorHAnsi" w:cstheme="minorHAnsi"/>
        </w:rPr>
        <w:tab/>
      </w:r>
      <w:r w:rsidR="003133F3">
        <w:rPr>
          <w:rFonts w:asciiTheme="minorHAnsi" w:hAnsiTheme="minorHAnsi" w:cstheme="minorHAnsi"/>
        </w:rPr>
        <w:tab/>
      </w:r>
      <w:r w:rsidR="003133F3">
        <w:rPr>
          <w:rFonts w:asciiTheme="minorHAnsi" w:hAnsiTheme="minorHAnsi" w:cstheme="minorHAnsi"/>
        </w:rPr>
        <w:tab/>
      </w:r>
      <w:r w:rsidR="003133F3">
        <w:rPr>
          <w:rFonts w:asciiTheme="minorHAnsi" w:hAnsiTheme="minorHAnsi" w:cstheme="minorHAnsi"/>
        </w:rPr>
        <w:tab/>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(ďalej len „zhotoviteľ“)</w:t>
      </w: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(objednávateľ a zhotoviteľ ďalej spolu ako „zmluvné strany“)</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Článok II</w:t>
      </w: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Predmet zmluvy</w:t>
      </w:r>
    </w:p>
    <w:p w:rsidR="00F03A7B" w:rsidRPr="00D64346" w:rsidRDefault="00F03A7B">
      <w:pPr>
        <w:pStyle w:val="Standard"/>
        <w:jc w:val="center"/>
        <w:rPr>
          <w:rFonts w:asciiTheme="minorHAnsi" w:hAnsiTheme="minorHAnsi" w:cstheme="minorHAnsi"/>
          <w:b/>
          <w:bCs/>
        </w:rPr>
      </w:pPr>
    </w:p>
    <w:p w:rsidR="00F03A7B" w:rsidRPr="00855BD9" w:rsidRDefault="00AE5AC8" w:rsidP="00855BD9">
      <w:pPr>
        <w:rPr>
          <w:rFonts w:eastAsiaTheme="minorHAnsi" w:cs="Times New Roman"/>
          <w:b/>
          <w:kern w:val="0"/>
          <w:sz w:val="22"/>
          <w:szCs w:val="22"/>
          <w:lang w:eastAsia="en-US" w:bidi="ar-SA"/>
        </w:rPr>
      </w:pPr>
      <w:r w:rsidRPr="00D64346">
        <w:rPr>
          <w:rFonts w:asciiTheme="minorHAnsi" w:hAnsiTheme="minorHAnsi" w:cstheme="minorHAnsi"/>
        </w:rPr>
        <w:t>2.1 Zhotoviteľ sa touto zmluvou zaväzuje vykonať pre objednávateľ</w:t>
      </w:r>
      <w:r w:rsidR="00390E1E">
        <w:rPr>
          <w:rFonts w:asciiTheme="minorHAnsi" w:hAnsiTheme="minorHAnsi" w:cstheme="minorHAnsi"/>
        </w:rPr>
        <w:t xml:space="preserve">a dielo spočívajúce vo vykonaní </w:t>
      </w:r>
      <w:r w:rsidR="00855BD9">
        <w:rPr>
          <w:rFonts w:asciiTheme="minorHAnsi" w:hAnsiTheme="minorHAnsi" w:cstheme="minorHAnsi"/>
        </w:rPr>
        <w:t xml:space="preserve">týchto prác: </w:t>
      </w:r>
      <w:r w:rsidR="00AF0767">
        <w:rPr>
          <w:rFonts w:asciiTheme="minorHAnsi" w:eastAsiaTheme="minorHAnsi" w:hAnsiTheme="minorHAnsi" w:cstheme="minorHAnsi"/>
          <w:b/>
          <w:kern w:val="0"/>
          <w:lang w:eastAsia="en-US" w:bidi="ar-SA"/>
        </w:rPr>
        <w:t>Sad</w:t>
      </w:r>
      <w:r w:rsidR="00855BD9" w:rsidRPr="00855BD9">
        <w:rPr>
          <w:rFonts w:asciiTheme="minorHAnsi" w:eastAsiaTheme="minorHAnsi" w:hAnsiTheme="minorHAnsi" w:cstheme="minorHAnsi"/>
          <w:b/>
          <w:kern w:val="0"/>
          <w:lang w:eastAsia="en-US" w:bidi="ar-SA"/>
        </w:rPr>
        <w:t>ové úpravy exteriéru Zariadenia pre seniorov – I. etapa</w:t>
      </w:r>
      <w:r w:rsidR="00390E1E">
        <w:rPr>
          <w:rFonts w:ascii="Arial" w:hAnsi="Arial"/>
        </w:rPr>
        <w:t xml:space="preserve"> </w:t>
      </w:r>
      <w:r w:rsidRPr="00D64346">
        <w:rPr>
          <w:rFonts w:asciiTheme="minorHAnsi" w:hAnsiTheme="minorHAnsi" w:cstheme="minorHAnsi"/>
        </w:rPr>
        <w:t>podľa rozpočtu (príloha č. 1 zmluvy).</w:t>
      </w: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 xml:space="preserve">2.2 Záväzným podkladom pre vykonanie diela je </w:t>
      </w:r>
      <w:r w:rsidR="00390E1E">
        <w:rPr>
          <w:rFonts w:asciiTheme="minorHAnsi" w:hAnsiTheme="minorHAnsi" w:cstheme="minorHAnsi"/>
        </w:rPr>
        <w:t xml:space="preserve">projektová dokumentácia a </w:t>
      </w:r>
      <w:r w:rsidRPr="00D64346">
        <w:rPr>
          <w:rFonts w:asciiTheme="minorHAnsi" w:hAnsiTheme="minorHAnsi" w:cstheme="minorHAnsi"/>
        </w:rPr>
        <w:t>rozpočet vypracovaný zhotovite</w:t>
      </w:r>
      <w:r w:rsidR="00390E1E">
        <w:rPr>
          <w:rFonts w:asciiTheme="minorHAnsi" w:hAnsiTheme="minorHAnsi" w:cstheme="minorHAnsi"/>
        </w:rPr>
        <w:t>ľom</w:t>
      </w:r>
      <w:r w:rsidRPr="00D64346">
        <w:rPr>
          <w:rFonts w:asciiTheme="minorHAnsi" w:hAnsiTheme="minorHAnsi" w:cstheme="minorHAnsi"/>
        </w:rPr>
        <w:t>.</w:t>
      </w: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2.3 Zmluvné strany sa dohodli na tom, že v prípade vzniku rozporu medzi rozsahom diela a spôsobom jeho vykonania stanoveným projektovou dokumentáciou a rozsahom a spôsobom vykonania diela stanoveným v rozpočte (príloha č. 1 zmluvy) je pre nich rozhodujúci a záväzný rozpočet (príloha č. 1 zmluvy).</w:t>
      </w: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2.4 Objednávateľ sa zaväzuje vykonané dielo prevziať a zaplatiť za neho zhotoviteľovi cenu vo výške a za podmienok dohodnutých v článku V tejto zmluvy.</w:t>
      </w:r>
    </w:p>
    <w:p w:rsidR="00F03A7B" w:rsidRPr="00D64346" w:rsidRDefault="00F03A7B">
      <w:pPr>
        <w:pStyle w:val="Standard"/>
        <w:jc w:val="both"/>
        <w:rPr>
          <w:rFonts w:asciiTheme="minorHAnsi" w:hAnsiTheme="minorHAnsi" w:cstheme="minorHAnsi"/>
        </w:rPr>
      </w:pP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Článok III</w:t>
      </w: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Miesto vykonania diela</w:t>
      </w:r>
    </w:p>
    <w:p w:rsidR="00F03A7B" w:rsidRPr="00D64346" w:rsidRDefault="00F03A7B">
      <w:pPr>
        <w:pStyle w:val="Standard"/>
        <w:jc w:val="both"/>
        <w:rPr>
          <w:rFonts w:asciiTheme="minorHAnsi" w:hAnsiTheme="minorHAnsi" w:cstheme="minorHAnsi"/>
        </w:rPr>
      </w:pPr>
    </w:p>
    <w:p w:rsidR="00487F96" w:rsidRPr="00D64346" w:rsidRDefault="00AE5AC8">
      <w:pPr>
        <w:pStyle w:val="Standard"/>
        <w:jc w:val="both"/>
        <w:rPr>
          <w:rFonts w:asciiTheme="minorHAnsi" w:hAnsiTheme="minorHAnsi" w:cstheme="minorHAnsi"/>
        </w:rPr>
      </w:pPr>
      <w:r w:rsidRPr="00D64346">
        <w:rPr>
          <w:rFonts w:asciiTheme="minorHAnsi" w:hAnsiTheme="minorHAnsi" w:cstheme="minorHAnsi"/>
        </w:rPr>
        <w:t xml:space="preserve">3.1 Miestom vykonania diela je: </w:t>
      </w:r>
      <w:r w:rsidR="00390E1E" w:rsidRPr="00582BD5">
        <w:rPr>
          <w:rFonts w:asciiTheme="minorHAnsi" w:hAnsiTheme="minorHAnsi" w:cstheme="minorHAnsi"/>
          <w:b/>
          <w:bCs/>
        </w:rPr>
        <w:t>Humenné, katastrálne  územie  Humenné, parce</w:t>
      </w:r>
      <w:r w:rsidR="00855BD9" w:rsidRPr="00582BD5">
        <w:rPr>
          <w:rFonts w:asciiTheme="minorHAnsi" w:hAnsiTheme="minorHAnsi" w:cstheme="minorHAnsi"/>
          <w:b/>
          <w:bCs/>
        </w:rPr>
        <w:t xml:space="preserve">lné číslo C KN </w:t>
      </w:r>
      <w:r w:rsidR="00A7196C" w:rsidRPr="00582BD5">
        <w:rPr>
          <w:rFonts w:asciiTheme="minorHAnsi" w:hAnsiTheme="minorHAnsi" w:cstheme="minorHAnsi"/>
          <w:b/>
          <w:bCs/>
        </w:rPr>
        <w:t>5381/45</w:t>
      </w:r>
    </w:p>
    <w:p w:rsidR="00AF0767" w:rsidRDefault="00AF0767">
      <w:pPr>
        <w:pStyle w:val="Standard"/>
        <w:jc w:val="center"/>
        <w:rPr>
          <w:rFonts w:asciiTheme="minorHAnsi" w:hAnsiTheme="minorHAnsi" w:cstheme="minorHAnsi"/>
          <w:b/>
          <w:bCs/>
        </w:rPr>
      </w:pP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Článok IV</w:t>
      </w: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Čas vykonania diela</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4.1 Zhotoviteľ sa zaväzuje vykonať dielo v rozsahu dohodnutom v článku II, odseku 2.1 tejto zmluvy v čase:</w:t>
      </w: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 xml:space="preserve">a) termín začatia prác: </w:t>
      </w:r>
      <w:r w:rsidRPr="00D64346">
        <w:rPr>
          <w:rFonts w:asciiTheme="minorHAnsi" w:hAnsiTheme="minorHAnsi" w:cstheme="minorHAnsi"/>
          <w:b/>
          <w:bCs/>
        </w:rPr>
        <w:t xml:space="preserve">do </w:t>
      </w:r>
      <w:r w:rsidR="00C44215">
        <w:rPr>
          <w:rFonts w:asciiTheme="minorHAnsi" w:hAnsiTheme="minorHAnsi" w:cstheme="minorHAnsi"/>
          <w:b/>
          <w:bCs/>
        </w:rPr>
        <w:t>2</w:t>
      </w:r>
      <w:r w:rsidR="00390E1E">
        <w:rPr>
          <w:rFonts w:asciiTheme="minorHAnsi" w:hAnsiTheme="minorHAnsi" w:cstheme="minorHAnsi"/>
          <w:b/>
          <w:bCs/>
        </w:rPr>
        <w:t xml:space="preserve"> dní </w:t>
      </w:r>
      <w:r w:rsidRPr="00D64346">
        <w:rPr>
          <w:rFonts w:asciiTheme="minorHAnsi" w:hAnsiTheme="minorHAnsi" w:cstheme="minorHAnsi"/>
        </w:rPr>
        <w:t>od písomného odovzdania staveniska</w:t>
      </w:r>
      <w:r w:rsidR="00AF0767">
        <w:rPr>
          <w:rFonts w:asciiTheme="minorHAnsi" w:hAnsiTheme="minorHAnsi" w:cstheme="minorHAnsi"/>
        </w:rPr>
        <w:t xml:space="preserve"> zhotoviteľovi</w:t>
      </w: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 xml:space="preserve">b) termín ukončenia prác: </w:t>
      </w:r>
      <w:r w:rsidR="00AF0767">
        <w:rPr>
          <w:rFonts w:asciiTheme="minorHAnsi" w:hAnsiTheme="minorHAnsi" w:cstheme="minorHAnsi"/>
          <w:b/>
          <w:bCs/>
        </w:rPr>
        <w:t>najneskôr do 17</w:t>
      </w:r>
      <w:r w:rsidR="00C44215">
        <w:rPr>
          <w:rFonts w:asciiTheme="minorHAnsi" w:hAnsiTheme="minorHAnsi" w:cstheme="minorHAnsi"/>
          <w:b/>
          <w:bCs/>
        </w:rPr>
        <w:t>.12</w:t>
      </w:r>
      <w:r w:rsidR="00252A5D">
        <w:rPr>
          <w:rFonts w:asciiTheme="minorHAnsi" w:hAnsiTheme="minorHAnsi" w:cstheme="minorHAnsi"/>
          <w:b/>
          <w:bCs/>
        </w:rPr>
        <w:t>.2021</w:t>
      </w:r>
      <w:r w:rsidRPr="00D64346">
        <w:rPr>
          <w:rFonts w:asciiTheme="minorHAnsi" w:hAnsiTheme="minorHAnsi" w:cstheme="minorHAnsi"/>
        </w:rPr>
        <w:t xml:space="preserve"> Tento termín je zároveň aj posledným dňom odovzdania hotového diela zhotoviteľom a jeho riadneho a včasného prevzatia objednávateľom.</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4.2 Objednávateľ sa zaväzuje zabezpečiť pripravenosť staveniska a odovzdať zhotoviteľovi riadne pripravené stavenisko na vykonávanie diela, ktoré je predmetom tejto zmluvy.</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4.3 V prípade, že objednávateľ bude v omeškaní s odovzdaním staveniska zhotoviteľovi, resp. zhotoviteľ nebude môcť začať s vykonávaním diela pre iné prekážky na strane objednávateľa, o dobu trvania týchto prekážok sa predlžuje termín ukončenia a odovzdania diela, dohodnutý v článku IV odseku 4.1 . Zhotoviteľovi nezaniká týmto nárok na odstúpenie od zmluvy.</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4.</w:t>
      </w:r>
      <w:r w:rsidR="00472AA0">
        <w:rPr>
          <w:rFonts w:asciiTheme="minorHAnsi" w:hAnsiTheme="minorHAnsi" w:cstheme="minorHAnsi"/>
        </w:rPr>
        <w:t>4</w:t>
      </w:r>
      <w:r w:rsidRPr="00D64346">
        <w:rPr>
          <w:rFonts w:asciiTheme="minorHAnsi" w:hAnsiTheme="minorHAnsi" w:cstheme="minorHAnsi"/>
        </w:rPr>
        <w:t xml:space="preserve"> Zmluvné strany sa dohodli, že zhotoviteľ sa nedostáva do omeškania s termínom ukončenia a odovzdania diela  v prípade zmeny rozsahu diela počas jeho realizácie na základe písomnej požiadavky objednávateľa, dohodnutej p</w:t>
      </w:r>
      <w:r w:rsidR="00472AA0">
        <w:rPr>
          <w:rFonts w:asciiTheme="minorHAnsi" w:hAnsiTheme="minorHAnsi" w:cstheme="minorHAnsi"/>
        </w:rPr>
        <w:t>ísomným dodatkom k tejto zmluve.</w:t>
      </w:r>
    </w:p>
    <w:p w:rsidR="00F03A7B" w:rsidRPr="00D64346" w:rsidRDefault="00F03A7B">
      <w:pPr>
        <w:pStyle w:val="Standard"/>
        <w:jc w:val="both"/>
        <w:rPr>
          <w:rFonts w:asciiTheme="minorHAnsi" w:hAnsiTheme="minorHAnsi" w:cstheme="minorHAnsi"/>
        </w:rPr>
      </w:pPr>
    </w:p>
    <w:p w:rsidR="00F03A7B" w:rsidRPr="00D64346" w:rsidRDefault="00472AA0">
      <w:pPr>
        <w:pStyle w:val="Standard"/>
        <w:jc w:val="both"/>
        <w:rPr>
          <w:rFonts w:asciiTheme="minorHAnsi" w:hAnsiTheme="minorHAnsi" w:cstheme="minorHAnsi"/>
        </w:rPr>
      </w:pPr>
      <w:r>
        <w:rPr>
          <w:rFonts w:asciiTheme="minorHAnsi" w:hAnsiTheme="minorHAnsi" w:cstheme="minorHAnsi"/>
        </w:rPr>
        <w:t>4.5</w:t>
      </w:r>
      <w:r w:rsidR="00AE5AC8" w:rsidRPr="00D64346">
        <w:rPr>
          <w:rFonts w:asciiTheme="minorHAnsi" w:hAnsiTheme="minorHAnsi" w:cstheme="minorHAnsi"/>
        </w:rPr>
        <w:t xml:space="preserve"> V prípade, že zhotoviteľ vykoná dielo pred lehotou dohodnutou v článku IV odseku 4.1 tejto zmluvy, je oprávnený upovedomiť objednávateľa o tejto skutočnosti a o pripravenosti diela na jeho odovzdanie objednávateľovi a objednávateľ sa zaväzuje dielo prevziať aj pred lehotou dohodnutou v článku IV odseku 4.1 tejto zmluvy.</w:t>
      </w:r>
    </w:p>
    <w:p w:rsidR="00F03A7B" w:rsidRPr="00D64346" w:rsidRDefault="00F03A7B">
      <w:pPr>
        <w:pStyle w:val="Standard"/>
        <w:jc w:val="both"/>
        <w:rPr>
          <w:rFonts w:asciiTheme="minorHAnsi" w:hAnsiTheme="minorHAnsi" w:cstheme="minorHAnsi"/>
        </w:rPr>
      </w:pPr>
    </w:p>
    <w:p w:rsidR="00F03A7B" w:rsidRPr="00D64346" w:rsidRDefault="00472AA0">
      <w:pPr>
        <w:pStyle w:val="Standard"/>
        <w:jc w:val="both"/>
        <w:rPr>
          <w:rFonts w:asciiTheme="minorHAnsi" w:hAnsiTheme="minorHAnsi" w:cstheme="minorHAnsi"/>
        </w:rPr>
      </w:pPr>
      <w:r>
        <w:rPr>
          <w:rFonts w:asciiTheme="minorHAnsi" w:hAnsiTheme="minorHAnsi" w:cstheme="minorHAnsi"/>
        </w:rPr>
        <w:t>4.6</w:t>
      </w:r>
      <w:r w:rsidR="00AE5AC8" w:rsidRPr="00D64346">
        <w:rPr>
          <w:rFonts w:asciiTheme="minorHAnsi" w:hAnsiTheme="minorHAnsi" w:cstheme="minorHAnsi"/>
        </w:rPr>
        <w:t xml:space="preserve"> Zhotoviteľ vyzve objednávateľa na prevzatie vykonaného diela s uvedením dátumu a hodiny preberacieho konania minimálne </w:t>
      </w:r>
      <w:r w:rsidR="00C44215">
        <w:rPr>
          <w:rFonts w:asciiTheme="minorHAnsi" w:hAnsiTheme="minorHAnsi" w:cstheme="minorHAnsi"/>
        </w:rPr>
        <w:t>3 pracovné</w:t>
      </w:r>
      <w:r w:rsidR="00AE5AC8" w:rsidRPr="00D64346">
        <w:rPr>
          <w:rFonts w:asciiTheme="minorHAnsi" w:hAnsiTheme="minorHAnsi" w:cstheme="minorHAnsi"/>
        </w:rPr>
        <w:t xml:space="preserve"> dní vopred. O prevzatí vykonaného diela na preberacom konaní v termíne uvedenom vo výzve zhotoviteľa podľa článku IV odseku 4.9 tejto zmluvy bude spísaný odovzdávací a preberací protokol podpísaný obidvoma zmluvnými stranami. Zhotoviteľ nie je v omeškaní s vykonaním a odovzdaním diela, ak objednávateľ riadne a včas vykonané dielo bezdôvodne neprevezme alebo neposkytne súčinnosť potrebnú na to, aby mu zhotoviteľ mohol dielo riadne a včas odovzdať. Objednávateľ je povinný dielo prevziať a podpísať odovzdávací a preberací protokol, ak má dielo vady, ktoré nebránia jeho riadnemu užívaniu. Zmluvné strany v odovzdávacom a pre</w:t>
      </w:r>
      <w:r w:rsidR="005D73A4" w:rsidRPr="00D64346">
        <w:rPr>
          <w:rFonts w:asciiTheme="minorHAnsi" w:hAnsiTheme="minorHAnsi" w:cstheme="minorHAnsi"/>
        </w:rPr>
        <w:t xml:space="preserve">beracom protokole spíšu tieto </w:t>
      </w:r>
      <w:r w:rsidR="00AE5AC8" w:rsidRPr="00390E1E">
        <w:rPr>
          <w:rFonts w:asciiTheme="minorHAnsi" w:hAnsiTheme="minorHAnsi" w:cstheme="minorHAnsi"/>
        </w:rPr>
        <w:t>vady</w:t>
      </w:r>
      <w:r w:rsidR="00AE5AC8" w:rsidRPr="00D64346">
        <w:rPr>
          <w:rFonts w:asciiTheme="minorHAnsi" w:hAnsiTheme="minorHAnsi" w:cstheme="minorHAnsi"/>
        </w:rPr>
        <w:t xml:space="preserve"> a dohodnú sa na lehote ich odstránenia a na potrebnom spolupôsobení objednávateľa pri ich odstraňovaní.</w:t>
      </w:r>
    </w:p>
    <w:p w:rsidR="00F03A7B" w:rsidRPr="00D64346" w:rsidRDefault="00F03A7B">
      <w:pPr>
        <w:pStyle w:val="Standard"/>
        <w:jc w:val="both"/>
        <w:rPr>
          <w:rFonts w:asciiTheme="minorHAnsi" w:hAnsiTheme="minorHAnsi" w:cstheme="minorHAnsi"/>
        </w:rPr>
      </w:pPr>
    </w:p>
    <w:p w:rsidR="00F03A7B" w:rsidRPr="00D64346" w:rsidRDefault="00472AA0">
      <w:pPr>
        <w:pStyle w:val="Standard"/>
        <w:jc w:val="both"/>
        <w:rPr>
          <w:rFonts w:asciiTheme="minorHAnsi" w:hAnsiTheme="minorHAnsi" w:cstheme="minorHAnsi"/>
        </w:rPr>
      </w:pPr>
      <w:r>
        <w:rPr>
          <w:rFonts w:asciiTheme="minorHAnsi" w:hAnsiTheme="minorHAnsi" w:cstheme="minorHAnsi"/>
        </w:rPr>
        <w:t>4.7</w:t>
      </w:r>
      <w:r w:rsidR="00AE5AC8" w:rsidRPr="00D64346">
        <w:rPr>
          <w:rFonts w:asciiTheme="minorHAnsi" w:hAnsiTheme="minorHAnsi" w:cstheme="minorHAnsi"/>
        </w:rPr>
        <w:t xml:space="preserve"> Deň  podpísania odovzdávacieho a preberacieho protokolu obidvoma zmluvnými stranami sa považuje za deň odovzdania a prevzatia diela. Týmto dňom prechádza na objednávateľa nebezpečenstvo škody na diele.</w:t>
      </w:r>
    </w:p>
    <w:p w:rsidR="00F03A7B" w:rsidRPr="00D64346" w:rsidRDefault="00F03A7B">
      <w:pPr>
        <w:pStyle w:val="Standard"/>
        <w:jc w:val="both"/>
        <w:rPr>
          <w:rFonts w:asciiTheme="minorHAnsi" w:hAnsiTheme="minorHAnsi" w:cstheme="minorHAnsi"/>
        </w:rPr>
      </w:pPr>
    </w:p>
    <w:p w:rsidR="00F03A7B" w:rsidRPr="00D64346" w:rsidRDefault="00472AA0">
      <w:pPr>
        <w:pStyle w:val="Standard"/>
        <w:jc w:val="both"/>
        <w:rPr>
          <w:rFonts w:asciiTheme="minorHAnsi" w:hAnsiTheme="minorHAnsi" w:cstheme="minorHAnsi"/>
        </w:rPr>
      </w:pPr>
      <w:r>
        <w:rPr>
          <w:rFonts w:asciiTheme="minorHAnsi" w:hAnsiTheme="minorHAnsi" w:cstheme="minorHAnsi"/>
        </w:rPr>
        <w:t>4.8</w:t>
      </w:r>
      <w:r w:rsidR="00AE5AC8" w:rsidRPr="00D64346">
        <w:rPr>
          <w:rFonts w:asciiTheme="minorHAnsi" w:hAnsiTheme="minorHAnsi" w:cstheme="minorHAnsi"/>
        </w:rPr>
        <w:t xml:space="preserve"> Miestom odovzdania a prevzatia diela je miesto vykonávania diela uvedené v článku III odseku 3.1 tejto zmluvy.</w:t>
      </w:r>
    </w:p>
    <w:p w:rsidR="00F03A7B" w:rsidRDefault="00F03A7B">
      <w:pPr>
        <w:pStyle w:val="Standard"/>
        <w:jc w:val="center"/>
        <w:rPr>
          <w:rFonts w:asciiTheme="minorHAnsi" w:hAnsiTheme="minorHAnsi" w:cstheme="minorHAnsi"/>
          <w:b/>
          <w:bCs/>
        </w:rPr>
      </w:pPr>
    </w:p>
    <w:p w:rsidR="00472AA0" w:rsidRPr="00D64346" w:rsidRDefault="00472AA0">
      <w:pPr>
        <w:pStyle w:val="Standard"/>
        <w:jc w:val="center"/>
        <w:rPr>
          <w:rFonts w:asciiTheme="minorHAnsi" w:hAnsiTheme="minorHAnsi" w:cstheme="minorHAnsi"/>
          <w:b/>
          <w:bCs/>
        </w:rPr>
      </w:pP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Článok V</w:t>
      </w: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Cena diela a platobné podmienky</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5.1 Zmluvné strany sa v súlade so zákonom č. 18/1996 Z. z. o cenách, v znení neskorších predpisov a vyhlášky MF SR č. 87/1996 Z. z., ktorou sa vykonáva zákon NR SR č. 18/1996 Z. z. o cenách, v znení neskorších predpisov, dohodli na nasledovnej cene diela:</w:t>
      </w:r>
    </w:p>
    <w:p w:rsidR="00F03A7B" w:rsidRPr="00D64346" w:rsidRDefault="00F03A7B">
      <w:pPr>
        <w:pStyle w:val="Standard"/>
        <w:jc w:val="both"/>
        <w:rPr>
          <w:rFonts w:asciiTheme="minorHAnsi" w:hAnsiTheme="minorHAnsi" w:cstheme="minorHAnsi"/>
        </w:rPr>
      </w:pPr>
    </w:p>
    <w:p w:rsidR="00F03A7B" w:rsidRPr="00D64346" w:rsidRDefault="00AF0767">
      <w:pPr>
        <w:pStyle w:val="Standard"/>
        <w:jc w:val="both"/>
        <w:rPr>
          <w:rFonts w:asciiTheme="minorHAnsi" w:hAnsiTheme="minorHAnsi" w:cstheme="minorHAnsi"/>
        </w:rPr>
      </w:pPr>
      <w:r>
        <w:rPr>
          <w:rFonts w:asciiTheme="minorHAnsi" w:hAnsiTheme="minorHAnsi" w:cstheme="minorHAnsi"/>
        </w:rPr>
        <w:t xml:space="preserve">Cena diela bez DPH: </w:t>
      </w:r>
      <w:r w:rsidR="00582BD5">
        <w:rPr>
          <w:rFonts w:asciiTheme="minorHAnsi" w:hAnsiTheme="minorHAnsi" w:cstheme="minorHAnsi"/>
        </w:rPr>
        <w:tab/>
        <w:t>...........................</w:t>
      </w:r>
    </w:p>
    <w:p w:rsidR="00F03A7B" w:rsidRPr="00D64346" w:rsidRDefault="00582BD5">
      <w:pPr>
        <w:pStyle w:val="Standard"/>
        <w:jc w:val="both"/>
        <w:rPr>
          <w:rFonts w:asciiTheme="minorHAnsi" w:hAnsiTheme="minorHAnsi" w:cstheme="minorHAnsi"/>
        </w:rPr>
      </w:pPr>
      <w:r>
        <w:rPr>
          <w:rFonts w:asciiTheme="minorHAnsi" w:hAnsiTheme="minorHAnsi" w:cstheme="minorHAnsi"/>
        </w:rPr>
        <w:t xml:space="preserve">DPH 20%: </w:t>
      </w:r>
      <w:r>
        <w:rPr>
          <w:rFonts w:asciiTheme="minorHAnsi" w:hAnsiTheme="minorHAnsi" w:cstheme="minorHAnsi"/>
        </w:rPr>
        <w:tab/>
      </w:r>
      <w:r>
        <w:rPr>
          <w:rFonts w:asciiTheme="minorHAnsi" w:hAnsiTheme="minorHAnsi" w:cstheme="minorHAnsi"/>
        </w:rPr>
        <w:tab/>
        <w:t>...........................</w:t>
      </w:r>
    </w:p>
    <w:p w:rsidR="00F03A7B" w:rsidRPr="00EF0C24" w:rsidRDefault="00AE5AC8">
      <w:pPr>
        <w:pStyle w:val="Standard"/>
        <w:jc w:val="both"/>
        <w:rPr>
          <w:rFonts w:asciiTheme="minorHAnsi" w:hAnsiTheme="minorHAnsi" w:cstheme="minorHAnsi"/>
          <w:b/>
        </w:rPr>
      </w:pPr>
      <w:r w:rsidRPr="00D64346">
        <w:rPr>
          <w:rFonts w:asciiTheme="minorHAnsi" w:hAnsiTheme="minorHAnsi" w:cstheme="minorHAnsi"/>
        </w:rPr>
        <w:t xml:space="preserve">Cena spolu: </w:t>
      </w:r>
      <w:r w:rsidRPr="00D64346">
        <w:rPr>
          <w:rFonts w:asciiTheme="minorHAnsi" w:hAnsiTheme="minorHAnsi" w:cstheme="minorHAnsi"/>
        </w:rPr>
        <w:tab/>
      </w:r>
      <w:r w:rsidRPr="00D64346">
        <w:rPr>
          <w:rFonts w:asciiTheme="minorHAnsi" w:hAnsiTheme="minorHAnsi" w:cstheme="minorHAnsi"/>
        </w:rPr>
        <w:tab/>
      </w:r>
      <w:r w:rsidR="00582BD5">
        <w:rPr>
          <w:rFonts w:asciiTheme="minorHAnsi" w:hAnsiTheme="minorHAnsi" w:cstheme="minorHAnsi"/>
        </w:rPr>
        <w:t>...........................</w:t>
      </w:r>
    </w:p>
    <w:p w:rsidR="00F03A7B" w:rsidRPr="00EF0C24" w:rsidRDefault="00F03A7B">
      <w:pPr>
        <w:pStyle w:val="Standard"/>
        <w:jc w:val="both"/>
        <w:rPr>
          <w:rFonts w:asciiTheme="minorHAnsi" w:hAnsiTheme="minorHAnsi" w:cstheme="minorHAnsi"/>
          <w:b/>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Slovom:</w:t>
      </w:r>
      <w:r w:rsidR="00EF0C24">
        <w:rPr>
          <w:rFonts w:asciiTheme="minorHAnsi" w:hAnsiTheme="minorHAnsi" w:cstheme="minorHAnsi"/>
        </w:rPr>
        <w:t xml:space="preserve"> Tridsaťsedemtisícdeväťstodeväťdesiattri eur a šesťdesiattri centov.</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5.2 Zmluvné strany sa dohodli, že cena za vykonanie diela vo výške dohodnutej v článku V odseku 5.1 tejto zmluvy bude objednávateľom uhradená nasledovným spôsobom:</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-každý kalendárny mesiac podľa skutočne vykonaných prác a dodávok materiálu na základe faktúr vystavených zhotoviteľom so splatnosťou 30 kalendárnych dní odo dňa ich doručenia. Neoddeliteľnou súčasťou faktúr bude súpis vykonaných prác a dodávok materiálu odsúhlasený objednávateľom spôsobom v lehote podľa článku V bodu 5.3 tejto zmluvy.</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5.3 Zhotoviteľ zašle objednávateľovi pred každou fakturáciou na odsúhlasenie súpis vykonaných prác a dodávok materiálu, ku ktorému sa objednávateľ má právo písomne vyjadriť v lehote do 3 pracovných dní od jeho doručenia. Ak sa objednávateľ v uvedenej lehote nevyjadrí, platí, že objednávateľ súpis prác a dodávok materiálu bez pripomienok odsúhlasil.</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5.4 Náklady spojené s odobratím elektrickej energie, rovnako tiež náklady spojené s vodným a stočným (a to vzniknuvšie počas vykonávania diela) hradí zhotoviteľ.</w:t>
      </w:r>
    </w:p>
    <w:p w:rsidR="00F03A7B" w:rsidRPr="00D64346" w:rsidRDefault="00F03A7B">
      <w:pPr>
        <w:pStyle w:val="Standard"/>
        <w:jc w:val="both"/>
        <w:rPr>
          <w:rFonts w:asciiTheme="minorHAnsi" w:hAnsiTheme="minorHAnsi" w:cstheme="minorHAnsi"/>
        </w:rPr>
      </w:pPr>
    </w:p>
    <w:p w:rsidR="00F03A7B" w:rsidRPr="00D64346" w:rsidRDefault="00472AA0">
      <w:pPr>
        <w:pStyle w:val="Standard"/>
        <w:jc w:val="both"/>
        <w:rPr>
          <w:rFonts w:asciiTheme="minorHAnsi" w:hAnsiTheme="minorHAnsi" w:cstheme="minorHAnsi"/>
        </w:rPr>
      </w:pPr>
      <w:r>
        <w:rPr>
          <w:rFonts w:asciiTheme="minorHAnsi" w:hAnsiTheme="minorHAnsi" w:cstheme="minorHAnsi"/>
        </w:rPr>
        <w:t>5.5</w:t>
      </w:r>
      <w:r w:rsidR="00AE5AC8" w:rsidRPr="00D64346">
        <w:rPr>
          <w:rFonts w:asciiTheme="minorHAnsi" w:hAnsiTheme="minorHAnsi" w:cstheme="minorHAnsi"/>
        </w:rPr>
        <w:t xml:space="preserve"> Zmluvné strany sa dohodli, že faktúry podľa tejto zmluvy sa považujú za uhradené dňom pripísania celej fakturovanej sumy v prospech účtu zhotoviteľa.</w:t>
      </w:r>
    </w:p>
    <w:p w:rsidR="00F03A7B" w:rsidRPr="00D64346" w:rsidRDefault="00F03A7B">
      <w:pPr>
        <w:pStyle w:val="Standard"/>
        <w:jc w:val="center"/>
        <w:rPr>
          <w:rFonts w:asciiTheme="minorHAnsi" w:hAnsiTheme="minorHAnsi" w:cstheme="minorHAnsi"/>
          <w:b/>
          <w:bCs/>
        </w:rPr>
      </w:pP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Článok VI</w:t>
      </w: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Práva a povinnosti zhotoviteľa</w:t>
      </w:r>
    </w:p>
    <w:p w:rsidR="00F03A7B" w:rsidRPr="00D64346" w:rsidRDefault="00F03A7B">
      <w:pPr>
        <w:pStyle w:val="Standard"/>
        <w:jc w:val="center"/>
        <w:rPr>
          <w:rFonts w:asciiTheme="minorHAnsi" w:hAnsiTheme="minorHAnsi" w:cstheme="minorHAnsi"/>
          <w:b/>
          <w:bCs/>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6.1 Zmluvné strany sa dohodli na pravidelných kontrolných dňoch, ktoré sa budú konať 1 krát týždenne v priebehu celej doby vykonávania diela. Na týchto kontrolných dňoch budú zmluvné strany hodnotiť kvalitu a postup prác podľa dohodnutého časového harmonogramu plnenia.</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6.2 Zhotoviteľ bude vykonávať dielo vo vlastnom mene a na vlastnú zodpovednosť v súlade s príslušnými všeobecne záväznými právnymi predpismi, pri dodržaní projektových parametrov, platných STN, technologických postupov, všeobecne záväzných technických požiadaviek a platných právnych, prevádzkových a bezpečnostných predpisov.</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6.3 Zhotoviteľ je oprávnený vykonávať dielo prostredníctvom subdodávateľov, ktorí sú spôsobilí na vykonávanie prác, ktoré sú predmetom tejto zmluvy. Za splnenie povinností subdodávateľov zodpovedá zhotoviteľ objednávateľovi v rovnakom rozsahu, ako keby tieto práce vykonával sám.</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 xml:space="preserve">6.4 Zhotoviteľ je povinný počas realizácie diela udržiavať na stavenisku čistotu a poriadok tak, aby objednávateľ mohol riadne využívať objekt, a po ukončení diela dať stavenisko do poriadku tak, aby </w:t>
      </w:r>
      <w:r w:rsidRPr="00D64346">
        <w:rPr>
          <w:rFonts w:asciiTheme="minorHAnsi" w:hAnsiTheme="minorHAnsi" w:cstheme="minorHAnsi"/>
        </w:rPr>
        <w:lastRenderedPageBreak/>
        <w:t>po zhotoviteľovi nezostal na stavenisku žiadny odpad, ktorý vznikol počas realizácie.</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6.5 Zhotoviteľ sa zaväzuje, že zabezpečí svojim zamestnancom a zamestnancom subdodávateľských spoločností riadne hygienické a sociálne zariadenia.</w:t>
      </w:r>
    </w:p>
    <w:p w:rsidR="00F03A7B" w:rsidRPr="00D64346" w:rsidRDefault="00276FDD" w:rsidP="00276FDD">
      <w:pPr>
        <w:pStyle w:val="Standard"/>
        <w:tabs>
          <w:tab w:val="left" w:pos="2205"/>
        </w:tabs>
        <w:jc w:val="both"/>
        <w:rPr>
          <w:rFonts w:asciiTheme="minorHAnsi" w:hAnsiTheme="minorHAnsi" w:cstheme="minorHAnsi"/>
          <w:b/>
          <w:bCs/>
        </w:rPr>
      </w:pPr>
      <w:r w:rsidRPr="00D64346">
        <w:rPr>
          <w:rFonts w:asciiTheme="minorHAnsi" w:hAnsiTheme="minorHAnsi" w:cstheme="minorHAnsi"/>
        </w:rPr>
        <w:tab/>
      </w: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Článok VII</w:t>
      </w: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Práva a povinnosti objednávateľa</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7.1 Podmienkou pre riadne a včasné splnenie termínov dohodnutých v tejto zmluve zo strany zhotoviteľa je poskytnutie súčinnosti zo strany objednávateľa v takej forme a takým spôsobom, ako sa zmluvné strany dohodli v tejto zmluve alebo ako to bude požadovať zhotoviteľ v písomnej výzve doručenej objednávateľovi.</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7.2 Objednávateľ sa zaväzuje, že primerane okolnostiam platným ku dňu doručenia písomnej výzvy od zhotoviteľa podľa článku VII odseku 7.1 tejto zmluvy poskytne zhotoviteľovi ním požadovanú súčinnosť.</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7.3 Objednávateľ je oprávnený kontrolovať vykonávanie diela osobne alebo prostredníctvom písomne splnomocnenej tretej osoby. Ak objednávateľ zistí, že zhotoviteľ vykonáva dielo v rozpore so svojimi povinnosťami, je objednávateľ oprávnený požadovať, aby zhotoviteľ odstránil vady vzniknuté vadným vykonávaním a dielo vykonával riadnym spôsobom. Ak tak zhotoviteľ neurobí, a to ani v písomne dohodnutej primeranej lehote mu na to poskytnutej objednávateľom, považuje sa táto skutočnosť za podstatné porušenie tejto zmluvy zhotoviteľom s právom objednávateľa odstúpiť od tejto zmluvy. Odstúpenie od zmluvy je účinné dňom doručenia písomného oznámenia zhotoviteľovi, že objednávateľ toto svoje právo využíva.</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7.4 Objednávateľ sa zaväzuje pri odovzdaní staveniska odovzdať zhotoviteľovi aj nasledovné dokumenty a podklady:</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a) určenie odberného miesta elektrickej energie a vody pre potreby vykonávania diela</w:t>
      </w:r>
    </w:p>
    <w:p w:rsidR="00F03A7B" w:rsidRPr="00D64346" w:rsidRDefault="00F03A7B">
      <w:pPr>
        <w:pStyle w:val="Standard"/>
        <w:jc w:val="center"/>
        <w:rPr>
          <w:rFonts w:asciiTheme="minorHAnsi" w:hAnsiTheme="minorHAnsi" w:cstheme="minorHAnsi"/>
          <w:b/>
          <w:bCs/>
        </w:rPr>
      </w:pP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Článok VIII</w:t>
      </w: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Zmeny v rozsahu diela</w:t>
      </w:r>
    </w:p>
    <w:p w:rsidR="00F03A7B" w:rsidRPr="00D64346" w:rsidRDefault="00F03A7B">
      <w:pPr>
        <w:pStyle w:val="Standard"/>
        <w:jc w:val="both"/>
        <w:rPr>
          <w:rFonts w:asciiTheme="minorHAnsi" w:hAnsiTheme="minorHAnsi" w:cstheme="minorHAnsi"/>
        </w:rPr>
      </w:pP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8.1 Drobné zmeny rozsahu diela, ktoré nemajú vplyv na úpravu ceny za vykonanie diela, budú odsúhlasené zmluvnými stranami zápisom v stavebnom denníku.</w:t>
      </w:r>
    </w:p>
    <w:p w:rsidR="00F03A7B" w:rsidRPr="00D64346" w:rsidRDefault="00F03A7B">
      <w:pPr>
        <w:pStyle w:val="Standard"/>
        <w:jc w:val="center"/>
        <w:rPr>
          <w:rFonts w:asciiTheme="minorHAnsi" w:hAnsiTheme="minorHAnsi" w:cstheme="minorHAnsi"/>
          <w:b/>
          <w:bCs/>
        </w:rPr>
      </w:pP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Článok IX</w:t>
      </w: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Zodpovednosť za vady a záruka</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9.1 Zhotoviteľ zodpovedá objednávateľovi za to, že dielo bude vykonané podľa podmienok dohodnutých v tejto zmluve a v súlade s príslušnými všeobecne záväznými predpismi.</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9.2 Zhotoviteľ poskytuje záruku na zhotovené dielo v dĺžke 5 rokov na vykonané práce, 2 roky na materiál s výnimkou zariadení a materiálov, na ktoré výrobcovia poskytujú inú záručnú dobu; u týchto zariadení a materiálov platí záručná doba poskytnutá výrobcom. Záručná doba začína plynúť dňom podpísania odovzdávacieho a preberacieho protokolu obidvoma zmluvnými stranami.</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9.3 Počas záručnej doby odstráni zhotoviteľ všetky vady spôsobené chybne vykonanými prácami pri plnení predmetu tejto zmluvy na vlastné náklady.</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9.4 Objednávateľ sa zaväzuje, že vzniknuté vady diela počas záručnej doby oznámi bez zbytočného odkladu po zistení vady zhotoviteľovi písomnou formou.</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9.5 Zmluvné strany sa dohodli pre prípad vád diela, že počas záručnej doby má objednávateľ právo požadovať a zhotoviteľ povinnosť bezplatne odstrániť vady diela.</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9.6 Zhotoviteľ odstráni oprávnene reklamované vady v primeranej lehote zodpovedajúcej charakteru a rozsahu vád.</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9.7 Zhotoviteľ nezodpovedá za vady spôsobené objednávateľom, resp. tretími osobami.</w:t>
      </w:r>
    </w:p>
    <w:p w:rsidR="00F03A7B" w:rsidRPr="00D64346" w:rsidRDefault="00F03A7B">
      <w:pPr>
        <w:pStyle w:val="Standard"/>
        <w:jc w:val="center"/>
        <w:rPr>
          <w:rFonts w:asciiTheme="minorHAnsi" w:hAnsiTheme="minorHAnsi" w:cstheme="minorHAnsi"/>
          <w:b/>
          <w:bCs/>
        </w:rPr>
      </w:pP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Článok X</w:t>
      </w: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Zodpovednosť za škodu</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10.1 Zhotoviteľ zodpovedá za seba, svojich zamestnancov a osoby poverené prácami podľa tejto zmluvy za škody spôsobené objednávateľovi v súvislosti s vykonaním diela, s výnimkou škôd spôsobených objednávateľom alebo tretími osobami a škôd vzniknutých v dôsledku vyššej moci.</w:t>
      </w:r>
    </w:p>
    <w:p w:rsidR="00F03A7B" w:rsidRPr="00D64346" w:rsidRDefault="00F03A7B">
      <w:pPr>
        <w:pStyle w:val="Standard"/>
        <w:jc w:val="center"/>
        <w:rPr>
          <w:rFonts w:asciiTheme="minorHAnsi" w:hAnsiTheme="minorHAnsi" w:cstheme="minorHAnsi"/>
          <w:b/>
          <w:bCs/>
        </w:rPr>
      </w:pP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Článok XI</w:t>
      </w: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Použitie iných materiálov</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11.1 V prípade, ak nie je možné, aby zhotoviteľ obstaral niektoré výrobky alebo hmoty predpísané v projektovej dokumentácii, prípadne by takéto obstaranie bránilo plynulému priebehu stavebnej činnosti, predloží zhotoviteľ projektantovi na zváženie použitie náhradných hmôt alebo výrobkov s uvedením ich materiálových listov a certifikátov tak, aby sa neznížila akosť realizovaného diela.</w:t>
      </w:r>
    </w:p>
    <w:p w:rsidR="00F03A7B" w:rsidRPr="00D64346" w:rsidRDefault="00F03A7B">
      <w:pPr>
        <w:pStyle w:val="Standard"/>
        <w:jc w:val="both"/>
        <w:rPr>
          <w:rFonts w:asciiTheme="minorHAnsi" w:hAnsiTheme="minorHAnsi" w:cstheme="minorHAnsi"/>
        </w:rPr>
      </w:pPr>
    </w:p>
    <w:p w:rsidR="00F03A7B" w:rsidRPr="00D64346" w:rsidRDefault="00F03A7B">
      <w:pPr>
        <w:pStyle w:val="Standard"/>
        <w:jc w:val="center"/>
        <w:rPr>
          <w:rFonts w:asciiTheme="minorHAnsi" w:hAnsiTheme="minorHAnsi" w:cstheme="minorHAnsi"/>
          <w:b/>
          <w:bCs/>
        </w:rPr>
      </w:pPr>
    </w:p>
    <w:p w:rsidR="00276FDD" w:rsidRPr="00D64346" w:rsidRDefault="00276FDD">
      <w:pPr>
        <w:pStyle w:val="Standard"/>
        <w:jc w:val="center"/>
        <w:rPr>
          <w:rFonts w:asciiTheme="minorHAnsi" w:hAnsiTheme="minorHAnsi" w:cstheme="minorHAnsi"/>
          <w:b/>
          <w:bCs/>
        </w:rPr>
      </w:pP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Článok XII</w:t>
      </w: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Vyššia moc</w:t>
      </w:r>
    </w:p>
    <w:p w:rsidR="00F03A7B" w:rsidRPr="00D64346" w:rsidRDefault="00F03A7B">
      <w:pPr>
        <w:pStyle w:val="Standard"/>
        <w:jc w:val="center"/>
        <w:rPr>
          <w:rFonts w:asciiTheme="minorHAnsi" w:hAnsiTheme="minorHAnsi" w:cstheme="minorHAnsi"/>
          <w:b/>
          <w:bCs/>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12.1 Zmluvné strany nezodpovedajú za škodu spôsobenú druhej zmluvnej strane, ktorej nemohli zabrániť ani pri vynaložení potrebnej odbornej starostlivosti (ďalej len „vyššia moc“).</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12.2 Dotknutá zmluvná strana, ktorá má vedomosť o okolnostiach uvedených v článku XII odseku</w:t>
      </w: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12.1 tejto zmluvy, je povinná bezodkladne písomne zápisom v stavebnom denníku informovať druhú zmluvnú stranu o ich vzniku a o dôvodoch, pre ktoré nebude schopná plniť si svoje povinnosti podľa tejto zmluvy riadne a včas. V prípade, že tieto dôvody pominú, bude dotknutá zmluvná strana o tom opätovne písomne zápisom v stavebnom denníku informovať druhú zmluvnú stranu a zároveň bude pokračovať v plnení povinností podľa tejto zmluvy.</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12.3 V prípade vzniku okolností uvedených v článku XII odseku 12.1 tejto zmluvy sa zhotoviteľ nedostáva do omeškania s ukončením a odovzdaním diela objednávateľovi.</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12.4 Pokiaľ by okolnosť brániaca v riadnom plnení tejto zmluvy - „vyššia moc“ trvala bez prerušenia viac ako 1 mesiac, má ktorákoľvek zmluvná strana právo odstúpiť od zmluvy. V prípade odstúpenia od zmluvy, zmluvné strany sa zaväzujú vysporiadať svoje vzájomné záväzky ku dňu odstúpenia.</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 xml:space="preserve">12.5 Zmluvné strany sa dohodli, že pod vyššou mocou sa rozumie každá vonkajšia prírodná udalosť a každá okolnosť mimoriadneho a neodvratného charakteru, ktorú zmluvné strany pri uzatváraní </w:t>
      </w:r>
      <w:r w:rsidRPr="00D64346">
        <w:rPr>
          <w:rFonts w:asciiTheme="minorHAnsi" w:hAnsiTheme="minorHAnsi" w:cstheme="minorHAnsi"/>
        </w:rPr>
        <w:lastRenderedPageBreak/>
        <w:t>tejto zmluvy nemohli predvídať a ktorá znemožňuje realizáciu časti alebo celého diela (najmä z dôvodu vojny, prírodnej katastrofy, štrajku,  povodne, atď.). Pri výskyte vyššej moci si uplatní zhotoviteľ predĺženie termínu dokončenia diela zápisom v stavebnom denníku.</w:t>
      </w:r>
    </w:p>
    <w:p w:rsidR="00F03A7B" w:rsidRPr="00D64346" w:rsidRDefault="00F03A7B">
      <w:pPr>
        <w:pStyle w:val="Standard"/>
        <w:jc w:val="both"/>
        <w:rPr>
          <w:rFonts w:asciiTheme="minorHAnsi" w:hAnsiTheme="minorHAnsi" w:cstheme="minorHAnsi"/>
        </w:rPr>
      </w:pPr>
    </w:p>
    <w:p w:rsidR="00F03A7B" w:rsidRPr="00D64346" w:rsidRDefault="00AF0767">
      <w:pPr>
        <w:pStyle w:val="Standard"/>
        <w:jc w:val="center"/>
        <w:rPr>
          <w:rFonts w:asciiTheme="minorHAnsi" w:hAnsiTheme="minorHAnsi" w:cstheme="minorHAnsi"/>
          <w:b/>
          <w:bCs/>
        </w:rPr>
      </w:pPr>
      <w:r>
        <w:rPr>
          <w:rFonts w:asciiTheme="minorHAnsi" w:hAnsiTheme="minorHAnsi" w:cstheme="minorHAnsi"/>
          <w:b/>
          <w:bCs/>
        </w:rPr>
        <w:t>Článok XIII</w:t>
      </w: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Zmluvné pokuty</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14.1 V prípade omeškania zhotoviteľa s vykonaním a odovzdaním diela objednávateľovi je objednávateľ oprávnený uplatniť voči zhotoviteľovi nárok na zmluvnú pokutu vo výške 0,05 % z ceny diela dohodnutej v článku V odseku 5.1 tejto zmluvy, a to za každý deň omeškania.</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14.2 V prípade omeškania objednávateľa s úhradou faktúr zhotoviteľovi je zhotoviteľ oprávnený uplatniť voči objednávateľovi nárok na zmluvnú pokutu vo výške 0,05 % z dlžnej sumy za každý deň omeškania.</w:t>
      </w:r>
    </w:p>
    <w:p w:rsidR="00F03A7B" w:rsidRPr="00D64346" w:rsidRDefault="00F03A7B">
      <w:pPr>
        <w:pStyle w:val="Standard"/>
        <w:jc w:val="both"/>
        <w:rPr>
          <w:rFonts w:asciiTheme="minorHAnsi" w:hAnsiTheme="minorHAnsi" w:cstheme="minorHAnsi"/>
        </w:rPr>
      </w:pPr>
    </w:p>
    <w:p w:rsidR="00F03A7B" w:rsidRPr="00D64346" w:rsidRDefault="00F03A7B" w:rsidP="008A6439">
      <w:pPr>
        <w:pStyle w:val="Standard"/>
        <w:rPr>
          <w:rFonts w:asciiTheme="minorHAnsi" w:hAnsiTheme="minorHAnsi" w:cstheme="minorHAnsi"/>
          <w:b/>
          <w:bCs/>
        </w:rPr>
      </w:pP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Článok X</w:t>
      </w:r>
      <w:r w:rsidR="00AF0767">
        <w:rPr>
          <w:rFonts w:asciiTheme="minorHAnsi" w:hAnsiTheme="minorHAnsi" w:cstheme="minorHAnsi"/>
          <w:b/>
          <w:bCs/>
        </w:rPr>
        <w:t>I</w:t>
      </w:r>
      <w:r w:rsidRPr="00D64346">
        <w:rPr>
          <w:rFonts w:asciiTheme="minorHAnsi" w:hAnsiTheme="minorHAnsi" w:cstheme="minorHAnsi"/>
          <w:b/>
          <w:bCs/>
        </w:rPr>
        <w:t>V</w:t>
      </w: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Doručovanie</w:t>
      </w:r>
    </w:p>
    <w:p w:rsidR="00F03A7B" w:rsidRPr="00D64346" w:rsidRDefault="00F03A7B">
      <w:pPr>
        <w:pStyle w:val="Standard"/>
        <w:jc w:val="center"/>
        <w:rPr>
          <w:rFonts w:asciiTheme="minorHAnsi" w:hAnsiTheme="minorHAnsi" w:cstheme="minorHAnsi"/>
          <w:b/>
          <w:bCs/>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15.1 Doručovanie pre účely tejto zmluvy sa vykonáva a považuje sa za platne a účinne vykonané vtedy, ak sa písomnosť doručuje na aktuálnu adresu sídla zmluvnej strany zapísanú v obchodnom, resp. v inom registri v čase zasielania písomnosti. Zmluvné strany sa zaväzujú vzájomne si písomne oznamovať bez zbytočného odkladu zmenu adresy ich sídla. Písomnosti sa považujú za doručené dňom ich prevzatia druhou zmluvnou stranou (príjemcom). Písomnosti sa považujú za riadne (platne a účinne) doručené aj dňom odmietnutia prevzatia písomnosti druhou zmluvnou stranou (príjemcom) alebo dňom vrátenia zásielky odosielateľovi z dôvodu jej neprevzatia druhou zmluvnou stranou (príjemcom) v stanovenej odbernej lehote.</w:t>
      </w:r>
    </w:p>
    <w:p w:rsidR="00F03A7B" w:rsidRPr="00D64346" w:rsidRDefault="00276FDD">
      <w:pPr>
        <w:pStyle w:val="Standard"/>
        <w:jc w:val="both"/>
        <w:rPr>
          <w:rFonts w:asciiTheme="minorHAnsi" w:hAnsiTheme="minorHAnsi" w:cstheme="minorHAnsi"/>
          <w:b/>
          <w:bCs/>
        </w:rPr>
      </w:pPr>
      <w:r w:rsidRPr="00D64346">
        <w:rPr>
          <w:rFonts w:asciiTheme="minorHAnsi" w:hAnsiTheme="minorHAnsi" w:cstheme="minorHAnsi"/>
          <w:b/>
          <w:bCs/>
        </w:rPr>
        <w:t xml:space="preserve"> </w:t>
      </w:r>
    </w:p>
    <w:p w:rsidR="00276FDD" w:rsidRPr="00D64346" w:rsidRDefault="00AF0767" w:rsidP="00276FDD">
      <w:pPr>
        <w:autoSpaceDE w:val="0"/>
        <w:adjustRightInd w:val="0"/>
        <w:ind w:left="142" w:hanging="709"/>
        <w:jc w:val="center"/>
        <w:rPr>
          <w:rFonts w:asciiTheme="minorHAnsi" w:hAnsiTheme="minorHAnsi" w:cstheme="minorHAnsi"/>
          <w:b/>
          <w:bCs/>
        </w:rPr>
      </w:pPr>
      <w:r>
        <w:rPr>
          <w:rFonts w:asciiTheme="minorHAnsi" w:hAnsiTheme="minorHAnsi" w:cstheme="minorHAnsi"/>
          <w:b/>
          <w:bCs/>
        </w:rPr>
        <w:t xml:space="preserve">    Článok XV</w:t>
      </w:r>
    </w:p>
    <w:p w:rsidR="00276FDD" w:rsidRPr="00D64346" w:rsidRDefault="00276FDD" w:rsidP="00276FDD">
      <w:pPr>
        <w:autoSpaceDE w:val="0"/>
        <w:adjustRightInd w:val="0"/>
        <w:ind w:left="142" w:hanging="709"/>
        <w:jc w:val="center"/>
        <w:rPr>
          <w:rFonts w:asciiTheme="minorHAnsi" w:hAnsiTheme="minorHAnsi" w:cstheme="minorHAnsi"/>
          <w:b/>
          <w:bCs/>
        </w:rPr>
      </w:pPr>
      <w:r w:rsidRPr="00D64346">
        <w:rPr>
          <w:rFonts w:asciiTheme="minorHAnsi" w:hAnsiTheme="minorHAnsi" w:cstheme="minorHAnsi"/>
          <w:b/>
          <w:bCs/>
        </w:rPr>
        <w:t xml:space="preserve">          Odovzdanie a prevzatie diela</w:t>
      </w:r>
    </w:p>
    <w:p w:rsidR="00276FDD" w:rsidRPr="00D64346" w:rsidRDefault="00276FDD" w:rsidP="00276FDD">
      <w:pPr>
        <w:autoSpaceDE w:val="0"/>
        <w:adjustRightInd w:val="0"/>
        <w:jc w:val="center"/>
        <w:rPr>
          <w:rFonts w:asciiTheme="minorHAnsi" w:hAnsiTheme="minorHAnsi" w:cstheme="minorHAnsi"/>
          <w:b/>
          <w:bCs/>
        </w:rPr>
      </w:pPr>
    </w:p>
    <w:p w:rsidR="00276FDD" w:rsidRPr="00D64346" w:rsidRDefault="00276FDD" w:rsidP="00276FDD">
      <w:pPr>
        <w:pStyle w:val="Odsekzoznamu"/>
        <w:numPr>
          <w:ilvl w:val="1"/>
          <w:numId w:val="3"/>
        </w:numPr>
        <w:autoSpaceDE w:val="0"/>
        <w:autoSpaceDN w:val="0"/>
        <w:adjustRightInd w:val="0"/>
        <w:spacing w:after="0" w:line="240" w:lineRule="auto"/>
        <w:ind w:left="0" w:firstLine="0"/>
        <w:jc w:val="both"/>
        <w:rPr>
          <w:rFonts w:asciiTheme="minorHAnsi" w:hAnsiTheme="minorHAnsi" w:cstheme="minorHAnsi"/>
          <w:bCs/>
        </w:rPr>
      </w:pPr>
      <w:r w:rsidRPr="00D64346">
        <w:rPr>
          <w:rFonts w:asciiTheme="minorHAnsi" w:hAnsiTheme="minorHAnsi" w:cstheme="minorHAnsi"/>
        </w:rPr>
        <w:t xml:space="preserve">Zhotoviteľ je povinný objednávateľovi písomne oznámiť </w:t>
      </w:r>
      <w:r w:rsidRPr="00D64346">
        <w:rPr>
          <w:rFonts w:asciiTheme="minorHAnsi" w:hAnsiTheme="minorHAnsi" w:cstheme="minorHAnsi"/>
          <w:bCs/>
        </w:rPr>
        <w:t xml:space="preserve">vopred </w:t>
      </w:r>
      <w:r w:rsidRPr="00D64346">
        <w:rPr>
          <w:rFonts w:asciiTheme="minorHAnsi" w:hAnsiTheme="minorHAnsi" w:cstheme="minorHAnsi"/>
        </w:rPr>
        <w:t>pripravenosť diela na jeho odovzdanie a prevzatie. Na základe tohto oznámenia si</w:t>
      </w:r>
      <w:r w:rsidRPr="00D64346">
        <w:rPr>
          <w:rFonts w:asciiTheme="minorHAnsi" w:hAnsiTheme="minorHAnsi" w:cstheme="minorHAnsi"/>
          <w:bCs/>
        </w:rPr>
        <w:t xml:space="preserve"> </w:t>
      </w:r>
      <w:r w:rsidRPr="00D64346">
        <w:rPr>
          <w:rFonts w:asciiTheme="minorHAnsi" w:hAnsiTheme="minorHAnsi" w:cstheme="minorHAnsi"/>
        </w:rPr>
        <w:t>zmluvné strany dohodnú časový postup preberacieho konania.</w:t>
      </w:r>
    </w:p>
    <w:p w:rsidR="00276FDD" w:rsidRPr="00D64346" w:rsidRDefault="00276FDD" w:rsidP="00276FDD">
      <w:pPr>
        <w:pStyle w:val="Odsekzoznamu"/>
        <w:autoSpaceDE w:val="0"/>
        <w:autoSpaceDN w:val="0"/>
        <w:adjustRightInd w:val="0"/>
        <w:spacing w:after="0" w:line="240" w:lineRule="auto"/>
        <w:ind w:left="0"/>
        <w:jc w:val="both"/>
        <w:rPr>
          <w:rFonts w:asciiTheme="minorHAnsi" w:hAnsiTheme="minorHAnsi" w:cstheme="minorHAnsi"/>
          <w:bCs/>
        </w:rPr>
      </w:pPr>
    </w:p>
    <w:p w:rsidR="00276FDD" w:rsidRPr="00D64346" w:rsidRDefault="00276FDD" w:rsidP="00276FDD">
      <w:pPr>
        <w:pStyle w:val="Odsekzoznamu"/>
        <w:autoSpaceDE w:val="0"/>
        <w:autoSpaceDN w:val="0"/>
        <w:adjustRightInd w:val="0"/>
        <w:spacing w:after="0" w:line="240" w:lineRule="auto"/>
        <w:ind w:left="0"/>
        <w:jc w:val="both"/>
        <w:rPr>
          <w:rFonts w:asciiTheme="minorHAnsi" w:hAnsiTheme="minorHAnsi" w:cstheme="minorHAnsi"/>
        </w:rPr>
      </w:pPr>
      <w:r w:rsidRPr="00D64346">
        <w:rPr>
          <w:rFonts w:asciiTheme="minorHAnsi" w:hAnsiTheme="minorHAnsi" w:cstheme="minorHAnsi"/>
        </w:rPr>
        <w:t>16.2 Zhotoviteľ je povinný najneskôr ku dňu začatia preberacieho konania predložiť objednávateľovi všetky doklady, ktoré mal objednávateľovi priebežne odovzdávať, ak ich neodovzdal už skôr, a to najmä v prípade relevantnosti:</w:t>
      </w:r>
    </w:p>
    <w:p w:rsidR="00276FDD" w:rsidRPr="00D64346" w:rsidRDefault="00276FDD" w:rsidP="00276FDD">
      <w:pPr>
        <w:pStyle w:val="Odsekzoznamu"/>
        <w:numPr>
          <w:ilvl w:val="0"/>
          <w:numId w:val="2"/>
        </w:numPr>
        <w:autoSpaceDE w:val="0"/>
        <w:autoSpaceDN w:val="0"/>
        <w:adjustRightInd w:val="0"/>
        <w:spacing w:after="0" w:line="240" w:lineRule="auto"/>
        <w:ind w:left="0" w:firstLine="0"/>
        <w:jc w:val="both"/>
        <w:rPr>
          <w:rFonts w:asciiTheme="minorHAnsi" w:hAnsiTheme="minorHAnsi" w:cstheme="minorHAnsi"/>
        </w:rPr>
      </w:pPr>
      <w:r w:rsidRPr="00D64346">
        <w:rPr>
          <w:rFonts w:asciiTheme="minorHAnsi" w:hAnsiTheme="minorHAnsi" w:cstheme="minorHAnsi"/>
        </w:rPr>
        <w:t>stavebné denníky,</w:t>
      </w:r>
    </w:p>
    <w:p w:rsidR="00276FDD" w:rsidRPr="00D64346" w:rsidRDefault="00276FDD" w:rsidP="00276FDD">
      <w:pPr>
        <w:pStyle w:val="Odsekzoznamu"/>
        <w:numPr>
          <w:ilvl w:val="0"/>
          <w:numId w:val="2"/>
        </w:numPr>
        <w:autoSpaceDE w:val="0"/>
        <w:autoSpaceDN w:val="0"/>
        <w:adjustRightInd w:val="0"/>
        <w:spacing w:after="0" w:line="240" w:lineRule="auto"/>
        <w:ind w:left="0" w:firstLine="0"/>
        <w:jc w:val="both"/>
        <w:rPr>
          <w:rFonts w:asciiTheme="minorHAnsi" w:hAnsiTheme="minorHAnsi" w:cstheme="minorHAnsi"/>
        </w:rPr>
      </w:pPr>
      <w:r w:rsidRPr="00D64346">
        <w:rPr>
          <w:rFonts w:asciiTheme="minorHAnsi" w:hAnsiTheme="minorHAnsi" w:cstheme="minorHAnsi"/>
        </w:rPr>
        <w:t>atesty o požiarnej odolnosti použitých materiálov a výrobkov podľa ich umiestnenia v stavbe,</w:t>
      </w:r>
    </w:p>
    <w:p w:rsidR="00276FDD" w:rsidRPr="00D64346" w:rsidRDefault="00276FDD" w:rsidP="00276FDD">
      <w:pPr>
        <w:pStyle w:val="Odsekzoznamu"/>
        <w:numPr>
          <w:ilvl w:val="0"/>
          <w:numId w:val="2"/>
        </w:numPr>
        <w:autoSpaceDE w:val="0"/>
        <w:autoSpaceDN w:val="0"/>
        <w:adjustRightInd w:val="0"/>
        <w:spacing w:after="0" w:line="240" w:lineRule="auto"/>
        <w:ind w:left="0" w:firstLine="0"/>
        <w:jc w:val="both"/>
        <w:rPr>
          <w:rFonts w:asciiTheme="minorHAnsi" w:hAnsiTheme="minorHAnsi" w:cstheme="minorHAnsi"/>
        </w:rPr>
      </w:pPr>
      <w:r w:rsidRPr="00D64346">
        <w:rPr>
          <w:rFonts w:asciiTheme="minorHAnsi" w:hAnsiTheme="minorHAnsi" w:cstheme="minorHAnsi"/>
        </w:rPr>
        <w:t>osvedčenia o akosti použitých konštrukcií a materiálov,</w:t>
      </w:r>
    </w:p>
    <w:p w:rsidR="00276FDD" w:rsidRPr="00D64346" w:rsidRDefault="00276FDD" w:rsidP="00276FDD">
      <w:pPr>
        <w:pStyle w:val="Odsekzoznamu"/>
        <w:numPr>
          <w:ilvl w:val="0"/>
          <w:numId w:val="2"/>
        </w:numPr>
        <w:autoSpaceDE w:val="0"/>
        <w:autoSpaceDN w:val="0"/>
        <w:adjustRightInd w:val="0"/>
        <w:spacing w:after="0" w:line="240" w:lineRule="auto"/>
        <w:ind w:left="0" w:firstLine="0"/>
        <w:jc w:val="both"/>
        <w:rPr>
          <w:rFonts w:asciiTheme="minorHAnsi" w:hAnsiTheme="minorHAnsi" w:cstheme="minorHAnsi"/>
        </w:rPr>
      </w:pPr>
      <w:r w:rsidRPr="00D64346">
        <w:rPr>
          <w:rFonts w:asciiTheme="minorHAnsi" w:hAnsiTheme="minorHAnsi" w:cstheme="minorHAnsi"/>
        </w:rPr>
        <w:t>doklady o preukázaní zhody výrobkov pre stavbu,</w:t>
      </w:r>
    </w:p>
    <w:p w:rsidR="00276FDD" w:rsidRPr="00D64346" w:rsidRDefault="00276FDD" w:rsidP="00276FDD">
      <w:pPr>
        <w:autoSpaceDE w:val="0"/>
        <w:adjustRightInd w:val="0"/>
        <w:rPr>
          <w:rFonts w:asciiTheme="minorHAnsi" w:hAnsiTheme="minorHAnsi" w:cstheme="minorHAnsi"/>
        </w:rPr>
      </w:pPr>
    </w:p>
    <w:p w:rsidR="00276FDD" w:rsidRPr="00D64346" w:rsidRDefault="00276FDD" w:rsidP="00276FDD">
      <w:pPr>
        <w:pStyle w:val="Odsekzoznamu"/>
        <w:numPr>
          <w:ilvl w:val="1"/>
          <w:numId w:val="4"/>
        </w:numPr>
        <w:autoSpaceDE w:val="0"/>
        <w:autoSpaceDN w:val="0"/>
        <w:adjustRightInd w:val="0"/>
        <w:spacing w:after="0" w:line="240" w:lineRule="auto"/>
        <w:ind w:left="0" w:firstLine="0"/>
        <w:jc w:val="both"/>
        <w:rPr>
          <w:rFonts w:asciiTheme="minorHAnsi" w:hAnsiTheme="minorHAnsi" w:cstheme="minorHAnsi"/>
        </w:rPr>
      </w:pPr>
      <w:r w:rsidRPr="00D64346">
        <w:rPr>
          <w:rFonts w:asciiTheme="minorHAnsi" w:hAnsiTheme="minorHAnsi" w:cstheme="minorHAnsi"/>
        </w:rPr>
        <w:t>Objednávateľ si vyhradzuje právo neprevziať dielo, ktoré má vady a nedorobky, alebo ak zhotoviteľ nedoložil všetky relevantné doklady uvedené v bode 2 tohto článku.</w:t>
      </w:r>
    </w:p>
    <w:p w:rsidR="00276FDD" w:rsidRPr="00D64346" w:rsidRDefault="00276FDD" w:rsidP="00276FDD">
      <w:pPr>
        <w:pStyle w:val="Odsekzoznamu"/>
        <w:autoSpaceDE w:val="0"/>
        <w:autoSpaceDN w:val="0"/>
        <w:adjustRightInd w:val="0"/>
        <w:spacing w:after="0" w:line="240" w:lineRule="auto"/>
        <w:ind w:left="0"/>
        <w:jc w:val="both"/>
        <w:rPr>
          <w:rFonts w:asciiTheme="minorHAnsi" w:hAnsiTheme="minorHAnsi" w:cstheme="minorHAnsi"/>
        </w:rPr>
      </w:pPr>
    </w:p>
    <w:p w:rsidR="00276FDD" w:rsidRPr="00D64346" w:rsidRDefault="00276FDD" w:rsidP="00276FDD">
      <w:pPr>
        <w:pStyle w:val="Odsekzoznamu"/>
        <w:numPr>
          <w:ilvl w:val="1"/>
          <w:numId w:val="4"/>
        </w:numPr>
        <w:autoSpaceDE w:val="0"/>
        <w:autoSpaceDN w:val="0"/>
        <w:adjustRightInd w:val="0"/>
        <w:spacing w:after="0" w:line="240" w:lineRule="auto"/>
        <w:ind w:left="0" w:firstLine="0"/>
        <w:jc w:val="both"/>
        <w:rPr>
          <w:rFonts w:asciiTheme="minorHAnsi" w:hAnsiTheme="minorHAnsi" w:cstheme="minorHAnsi"/>
        </w:rPr>
      </w:pPr>
      <w:r w:rsidRPr="00D64346">
        <w:rPr>
          <w:rFonts w:asciiTheme="minorHAnsi" w:hAnsiTheme="minorHAnsi" w:cstheme="minorHAnsi"/>
        </w:rPr>
        <w:t>O odovzdaní a prevzatí diela vyhotovia zmluvné strany protokol. Protokol o odovzdaní a prevzatí diela bude obsahovať najmä vyhodnotenie akosti vykonaného diela, zoznam odovzdaných dokladov, konkrétny a podrobný súpis zistených vád a nedorobkov, vrátane dohôd, opatrení a lehôt na ich odstránenie. Obsahom protokolu o odovzdaní a prevzatí diela bude vyhlásenie objednávateľa, či dielo alebo jeho časť preberá.</w:t>
      </w:r>
    </w:p>
    <w:p w:rsidR="00276FDD" w:rsidRPr="00D64346" w:rsidRDefault="00276FDD" w:rsidP="00276FDD">
      <w:pPr>
        <w:autoSpaceDE w:val="0"/>
        <w:adjustRightInd w:val="0"/>
        <w:jc w:val="both"/>
        <w:rPr>
          <w:rFonts w:asciiTheme="minorHAnsi" w:hAnsiTheme="minorHAnsi" w:cstheme="minorHAnsi"/>
        </w:rPr>
      </w:pPr>
      <w:r w:rsidRPr="00D64346">
        <w:rPr>
          <w:rFonts w:asciiTheme="minorHAnsi" w:hAnsiTheme="minorHAnsi" w:cstheme="minorHAnsi"/>
        </w:rPr>
        <w:t>V prípade, ak objednávateľ dielo alebo jeho časť nepreberie, bude súčasťou protokolu o odovzdaní a prevzatí diela uvedenie dôvodov, pre ktoré dielo alebo jeho časť neprebral.</w:t>
      </w:r>
    </w:p>
    <w:p w:rsidR="00276FDD" w:rsidRPr="00D64346" w:rsidRDefault="00276FDD" w:rsidP="00276FDD">
      <w:pPr>
        <w:autoSpaceDE w:val="0"/>
        <w:adjustRightInd w:val="0"/>
        <w:jc w:val="both"/>
        <w:rPr>
          <w:rFonts w:asciiTheme="minorHAnsi" w:hAnsiTheme="minorHAnsi" w:cstheme="minorHAnsi"/>
        </w:rPr>
      </w:pPr>
    </w:p>
    <w:p w:rsidR="00276FDD" w:rsidRPr="00D64346" w:rsidRDefault="00276FDD" w:rsidP="00276FDD">
      <w:pPr>
        <w:pStyle w:val="Odsekzoznamu"/>
        <w:numPr>
          <w:ilvl w:val="1"/>
          <w:numId w:val="4"/>
        </w:numPr>
        <w:autoSpaceDE w:val="0"/>
        <w:adjustRightInd w:val="0"/>
        <w:ind w:left="0" w:firstLine="0"/>
        <w:jc w:val="both"/>
        <w:rPr>
          <w:rFonts w:asciiTheme="minorHAnsi" w:hAnsiTheme="minorHAnsi" w:cstheme="minorHAnsi"/>
        </w:rPr>
      </w:pPr>
      <w:r w:rsidRPr="00D64346">
        <w:rPr>
          <w:rFonts w:asciiTheme="minorHAnsi" w:hAnsiTheme="minorHAnsi" w:cstheme="minorHAnsi"/>
        </w:rPr>
        <w:lastRenderedPageBreak/>
        <w:t xml:space="preserve">Zhotoviteľ je pri preberacom konaní povinný zabezpečiť stavenisko tak, aby objednávateľ mohol vykonané dielo riadne prevziať a užívať. Stavenisko je zhotoviteľ povinný úplne </w:t>
      </w:r>
      <w:r w:rsidRPr="00D64346">
        <w:rPr>
          <w:rFonts w:asciiTheme="minorHAnsi" w:hAnsiTheme="minorHAnsi" w:cstheme="minorHAnsi"/>
          <w:bCs/>
        </w:rPr>
        <w:t>vypratať do 10 pracovných dní odo dňa protokolárneho odovzdania</w:t>
      </w:r>
      <w:r w:rsidRPr="00D64346">
        <w:rPr>
          <w:rFonts w:asciiTheme="minorHAnsi" w:hAnsiTheme="minorHAnsi" w:cstheme="minorHAnsi"/>
          <w:b/>
          <w:bCs/>
        </w:rPr>
        <w:t xml:space="preserve"> </w:t>
      </w:r>
      <w:r w:rsidRPr="00D64346">
        <w:rPr>
          <w:rFonts w:asciiTheme="minorHAnsi" w:hAnsiTheme="minorHAnsi" w:cstheme="minorHAnsi"/>
        </w:rPr>
        <w:t>diela okrem zariadení, nutných na odstránenie prípadných vád a nedorobkov.</w:t>
      </w:r>
    </w:p>
    <w:p w:rsidR="00276FDD" w:rsidRPr="00D64346" w:rsidRDefault="00276FDD" w:rsidP="00276FDD">
      <w:pPr>
        <w:pStyle w:val="Odsekzoznamu"/>
        <w:autoSpaceDE w:val="0"/>
        <w:autoSpaceDN w:val="0"/>
        <w:adjustRightInd w:val="0"/>
        <w:spacing w:after="0" w:line="240" w:lineRule="auto"/>
        <w:ind w:left="0"/>
        <w:jc w:val="both"/>
        <w:rPr>
          <w:rFonts w:asciiTheme="minorHAnsi" w:hAnsiTheme="minorHAnsi" w:cstheme="minorHAnsi"/>
        </w:rPr>
      </w:pPr>
    </w:p>
    <w:p w:rsidR="00F03A7B" w:rsidRPr="00D64346" w:rsidRDefault="00276FDD" w:rsidP="00276FDD">
      <w:pPr>
        <w:pStyle w:val="Odsekzoznamu"/>
        <w:numPr>
          <w:ilvl w:val="1"/>
          <w:numId w:val="4"/>
        </w:numPr>
        <w:autoSpaceDE w:val="0"/>
        <w:autoSpaceDN w:val="0"/>
        <w:adjustRightInd w:val="0"/>
        <w:spacing w:after="0" w:line="240" w:lineRule="auto"/>
        <w:ind w:left="0" w:firstLine="0"/>
        <w:jc w:val="both"/>
        <w:rPr>
          <w:rFonts w:asciiTheme="minorHAnsi" w:hAnsiTheme="minorHAnsi" w:cstheme="minorHAnsi"/>
        </w:rPr>
      </w:pPr>
      <w:r w:rsidRPr="00D64346">
        <w:rPr>
          <w:rFonts w:asciiTheme="minorHAnsi" w:hAnsiTheme="minorHAnsi" w:cstheme="minorHAnsi"/>
        </w:rPr>
        <w:t>Objednávateľ je oprávnený odmietnuť prevzatie diela v prípade, ak dielo nie je dodané v súlade so zmluvnými podmienkami alebo má závažné vady a nedorobky, ktoré bránia bezpečnému a plynulému užívaniu diela, a to až do ich odstránenia.</w:t>
      </w:r>
    </w:p>
    <w:p w:rsidR="00F03A7B" w:rsidRPr="00D64346" w:rsidRDefault="00AE5AC8" w:rsidP="00276FDD">
      <w:pPr>
        <w:pStyle w:val="Standard"/>
        <w:jc w:val="center"/>
        <w:rPr>
          <w:rFonts w:asciiTheme="minorHAnsi" w:hAnsiTheme="minorHAnsi" w:cstheme="minorHAnsi"/>
          <w:b/>
          <w:bCs/>
        </w:rPr>
      </w:pPr>
      <w:r w:rsidRPr="00D64346">
        <w:rPr>
          <w:rFonts w:asciiTheme="minorHAnsi" w:hAnsiTheme="minorHAnsi" w:cstheme="minorHAnsi"/>
          <w:b/>
          <w:bCs/>
        </w:rPr>
        <w:t>Článok XVI</w:t>
      </w:r>
    </w:p>
    <w:p w:rsidR="00F03A7B" w:rsidRPr="00D64346" w:rsidRDefault="00AE5AC8" w:rsidP="00276FDD">
      <w:pPr>
        <w:pStyle w:val="Standard"/>
        <w:jc w:val="center"/>
        <w:rPr>
          <w:rFonts w:asciiTheme="minorHAnsi" w:hAnsiTheme="minorHAnsi" w:cstheme="minorHAnsi"/>
          <w:b/>
          <w:bCs/>
        </w:rPr>
      </w:pPr>
      <w:r w:rsidRPr="00D64346">
        <w:rPr>
          <w:rFonts w:asciiTheme="minorHAnsi" w:hAnsiTheme="minorHAnsi" w:cstheme="minorHAnsi"/>
          <w:b/>
          <w:bCs/>
        </w:rPr>
        <w:t>Záverečné ustanovenia</w:t>
      </w:r>
    </w:p>
    <w:p w:rsidR="00F03A7B" w:rsidRPr="00D64346" w:rsidRDefault="00F03A7B">
      <w:pPr>
        <w:pStyle w:val="Standard"/>
        <w:jc w:val="center"/>
        <w:rPr>
          <w:rFonts w:asciiTheme="minorHAnsi" w:hAnsiTheme="minorHAnsi" w:cstheme="minorHAnsi"/>
          <w:b/>
          <w:bCs/>
        </w:rPr>
      </w:pPr>
    </w:p>
    <w:p w:rsidR="00F03A7B" w:rsidRPr="00D64346" w:rsidRDefault="00276FDD">
      <w:pPr>
        <w:pStyle w:val="Standard"/>
        <w:jc w:val="both"/>
        <w:rPr>
          <w:rFonts w:asciiTheme="minorHAnsi" w:hAnsiTheme="minorHAnsi" w:cstheme="minorHAnsi"/>
        </w:rPr>
      </w:pPr>
      <w:r w:rsidRPr="00D64346">
        <w:rPr>
          <w:rFonts w:asciiTheme="minorHAnsi" w:hAnsiTheme="minorHAnsi" w:cstheme="minorHAnsi"/>
        </w:rPr>
        <w:t>17</w:t>
      </w:r>
      <w:r w:rsidR="00AE5AC8" w:rsidRPr="00D64346">
        <w:rPr>
          <w:rFonts w:asciiTheme="minorHAnsi" w:hAnsiTheme="minorHAnsi" w:cstheme="minorHAnsi"/>
        </w:rPr>
        <w:t>.1 Práva a povinnosti zmluvných strán výslovne neupravené v tejto zmluve sa riadia príslušnými ustanoveniami zákona č. 513/1991 Zb. Obchodného zákonníka, v znení neskorších predpisov, ako aj inými všeobecne záväznými právnymi predpismi. Akékoľvek spory alebo nezhody pri interpretácii tejto zmluvy budú riešené predovšetkým vzájomnou dohodou zmluvných strán. Ak k takejto dohode nedôjde najneskôr do 10 kalendárnych dní od vzniku sporu, je ktorákoľvek zmluvná strana oprávnená podať návrh na začatie konania na príslušný súd.</w:t>
      </w:r>
    </w:p>
    <w:p w:rsidR="00F03A7B" w:rsidRPr="00D64346" w:rsidRDefault="00F03A7B">
      <w:pPr>
        <w:pStyle w:val="Standard"/>
        <w:jc w:val="both"/>
        <w:rPr>
          <w:rFonts w:asciiTheme="minorHAnsi" w:hAnsiTheme="minorHAnsi" w:cstheme="minorHAnsi"/>
        </w:rPr>
      </w:pPr>
    </w:p>
    <w:p w:rsidR="00F03A7B" w:rsidRPr="00D64346" w:rsidRDefault="00276FDD">
      <w:pPr>
        <w:pStyle w:val="Standard"/>
        <w:jc w:val="both"/>
        <w:rPr>
          <w:rFonts w:asciiTheme="minorHAnsi" w:hAnsiTheme="minorHAnsi" w:cstheme="minorHAnsi"/>
        </w:rPr>
      </w:pPr>
      <w:r w:rsidRPr="00D64346">
        <w:rPr>
          <w:rFonts w:asciiTheme="minorHAnsi" w:hAnsiTheme="minorHAnsi" w:cstheme="minorHAnsi"/>
        </w:rPr>
        <w:t>17</w:t>
      </w:r>
      <w:r w:rsidR="00AE5AC8" w:rsidRPr="00D64346">
        <w:rPr>
          <w:rFonts w:asciiTheme="minorHAnsi" w:hAnsiTheme="minorHAnsi" w:cstheme="minorHAnsi"/>
        </w:rPr>
        <w:t>.2 Zmeny a doplnky tejto zmluvy možno vykonať len formou písomného očíslovaného dodatku, podpísaného obidvoma zmluvnými stranami.</w:t>
      </w:r>
    </w:p>
    <w:p w:rsidR="00F03A7B" w:rsidRPr="00D64346" w:rsidRDefault="00F03A7B">
      <w:pPr>
        <w:pStyle w:val="Standard"/>
        <w:jc w:val="both"/>
        <w:rPr>
          <w:rFonts w:asciiTheme="minorHAnsi" w:hAnsiTheme="minorHAnsi" w:cstheme="minorHAnsi"/>
        </w:rPr>
      </w:pPr>
    </w:p>
    <w:p w:rsidR="00F03A7B" w:rsidRPr="00D64346" w:rsidRDefault="00276FDD">
      <w:pPr>
        <w:pStyle w:val="Standard"/>
        <w:jc w:val="both"/>
        <w:rPr>
          <w:rFonts w:asciiTheme="minorHAnsi" w:hAnsiTheme="minorHAnsi" w:cstheme="minorHAnsi"/>
        </w:rPr>
      </w:pPr>
      <w:r w:rsidRPr="00D64346">
        <w:rPr>
          <w:rFonts w:asciiTheme="minorHAnsi" w:hAnsiTheme="minorHAnsi" w:cstheme="minorHAnsi"/>
        </w:rPr>
        <w:t>17</w:t>
      </w:r>
      <w:r w:rsidR="00AE5AC8" w:rsidRPr="00D64346">
        <w:rPr>
          <w:rFonts w:asciiTheme="minorHAnsi" w:hAnsiTheme="minorHAnsi" w:cstheme="minorHAnsi"/>
        </w:rPr>
        <w:t>.3 V prípade, že bude niektoré z jednotlivých ustanovení zmluvy považované za neplatné, nevymáhateľné či neúčinné, nebude mať táto skutočnosť vplyv na platnosť zostávajúcich ustanovení zmluvy. Namiesto neplatného, nevymáhateľného či neúčinného ustanovenia, bude platiť také ustanovenie, ktoré čo najviac zodpovedá zmyslu a účelu neúčinného ustanovenia.</w:t>
      </w:r>
    </w:p>
    <w:p w:rsidR="00F03A7B" w:rsidRPr="00D64346" w:rsidRDefault="00F03A7B">
      <w:pPr>
        <w:pStyle w:val="Standard"/>
        <w:jc w:val="both"/>
        <w:rPr>
          <w:rFonts w:asciiTheme="minorHAnsi" w:hAnsiTheme="minorHAnsi" w:cstheme="minorHAnsi"/>
        </w:rPr>
      </w:pPr>
    </w:p>
    <w:p w:rsidR="00F03A7B" w:rsidRPr="00D64346" w:rsidRDefault="00276FDD">
      <w:pPr>
        <w:pStyle w:val="Standard"/>
        <w:jc w:val="both"/>
        <w:rPr>
          <w:rFonts w:asciiTheme="minorHAnsi" w:hAnsiTheme="minorHAnsi" w:cstheme="minorHAnsi"/>
        </w:rPr>
      </w:pPr>
      <w:r w:rsidRPr="00D64346">
        <w:rPr>
          <w:rFonts w:asciiTheme="minorHAnsi" w:hAnsiTheme="minorHAnsi" w:cstheme="minorHAnsi"/>
        </w:rPr>
        <w:t>17</w:t>
      </w:r>
      <w:r w:rsidR="00AE5AC8" w:rsidRPr="00D64346">
        <w:rPr>
          <w:rFonts w:asciiTheme="minorHAnsi" w:hAnsiTheme="minorHAnsi" w:cstheme="minorHAnsi"/>
        </w:rPr>
        <w:t>.4 Zmluva nadobúda platnosť dňom jej podpísania obidvoma zmluvnými stranami a účinnosť nadobúda dňom nasledujúcim po dni jej zverejnenia na webovom sídle objednávateľa.</w:t>
      </w:r>
    </w:p>
    <w:p w:rsidR="00F03A7B" w:rsidRPr="00D64346" w:rsidRDefault="00F03A7B">
      <w:pPr>
        <w:pStyle w:val="Standard"/>
        <w:jc w:val="both"/>
        <w:rPr>
          <w:rFonts w:asciiTheme="minorHAnsi" w:hAnsiTheme="minorHAnsi" w:cstheme="minorHAnsi"/>
        </w:rPr>
      </w:pPr>
    </w:p>
    <w:p w:rsidR="00F03A7B" w:rsidRPr="00D64346" w:rsidRDefault="00276FDD">
      <w:pPr>
        <w:pStyle w:val="Standard"/>
        <w:jc w:val="both"/>
        <w:rPr>
          <w:rFonts w:asciiTheme="minorHAnsi" w:hAnsiTheme="minorHAnsi" w:cstheme="minorHAnsi"/>
        </w:rPr>
      </w:pPr>
      <w:r w:rsidRPr="00D64346">
        <w:rPr>
          <w:rFonts w:asciiTheme="minorHAnsi" w:hAnsiTheme="minorHAnsi" w:cstheme="minorHAnsi"/>
        </w:rPr>
        <w:t>17</w:t>
      </w:r>
      <w:r w:rsidR="00AE5AC8" w:rsidRPr="00D64346">
        <w:rPr>
          <w:rFonts w:asciiTheme="minorHAnsi" w:hAnsiTheme="minorHAnsi" w:cstheme="minorHAnsi"/>
        </w:rPr>
        <w:t>.5 Zmluva je vyhotovená v troch rovnopisoch, pričom dva rovnopisy obdrží objednávateľ a jeden rovnopis zhotoviteľ.</w:t>
      </w:r>
    </w:p>
    <w:p w:rsidR="00F03A7B" w:rsidRPr="00D64346" w:rsidRDefault="00F03A7B">
      <w:pPr>
        <w:pStyle w:val="Standard"/>
        <w:jc w:val="both"/>
        <w:rPr>
          <w:rFonts w:asciiTheme="minorHAnsi" w:hAnsiTheme="minorHAnsi" w:cstheme="minorHAnsi"/>
        </w:rPr>
      </w:pPr>
    </w:p>
    <w:p w:rsidR="00F03A7B" w:rsidRPr="00D64346" w:rsidRDefault="00276FDD">
      <w:pPr>
        <w:pStyle w:val="Standard"/>
        <w:jc w:val="both"/>
        <w:rPr>
          <w:rFonts w:asciiTheme="minorHAnsi" w:hAnsiTheme="minorHAnsi" w:cstheme="minorHAnsi"/>
        </w:rPr>
      </w:pPr>
      <w:r w:rsidRPr="00D64346">
        <w:rPr>
          <w:rFonts w:asciiTheme="minorHAnsi" w:hAnsiTheme="minorHAnsi" w:cstheme="minorHAnsi"/>
        </w:rPr>
        <w:t>17</w:t>
      </w:r>
      <w:r w:rsidR="00AE5AC8" w:rsidRPr="00D64346">
        <w:rPr>
          <w:rFonts w:asciiTheme="minorHAnsi" w:hAnsiTheme="minorHAnsi" w:cstheme="minorHAnsi"/>
        </w:rPr>
        <w:t>.6 Zmluvné strany vyhlasujú, že si zmluvu prečítali, jej obsahu v plnom rozsahu porozumeli, zmluva vyjadruje ich skutočnú a vážnu vôľu zbavenú akýchkoľvek omylov, na znak čoho túto zmluvu vlastnoručne podpisujú.</w:t>
      </w:r>
    </w:p>
    <w:p w:rsidR="00F03A7B" w:rsidRPr="00D64346" w:rsidRDefault="00F03A7B">
      <w:pPr>
        <w:pStyle w:val="Standard"/>
        <w:jc w:val="both"/>
        <w:rPr>
          <w:rFonts w:asciiTheme="minorHAnsi" w:hAnsiTheme="minorHAnsi" w:cstheme="minorHAnsi"/>
        </w:rPr>
      </w:pPr>
    </w:p>
    <w:p w:rsidR="00F03A7B" w:rsidRPr="00D64346" w:rsidRDefault="00276FDD">
      <w:pPr>
        <w:pStyle w:val="Standard"/>
        <w:jc w:val="both"/>
        <w:rPr>
          <w:rFonts w:asciiTheme="minorHAnsi" w:hAnsiTheme="minorHAnsi" w:cstheme="minorHAnsi"/>
        </w:rPr>
      </w:pPr>
      <w:r w:rsidRPr="00D64346">
        <w:rPr>
          <w:rFonts w:asciiTheme="minorHAnsi" w:hAnsiTheme="minorHAnsi" w:cstheme="minorHAnsi"/>
        </w:rPr>
        <w:t>17</w:t>
      </w:r>
      <w:r w:rsidR="00AE5AC8" w:rsidRPr="00D64346">
        <w:rPr>
          <w:rFonts w:asciiTheme="minorHAnsi" w:hAnsiTheme="minorHAnsi" w:cstheme="minorHAnsi"/>
        </w:rPr>
        <w:t>.7 Neoddeliteľnou súčasťou tejto zmluvy je Príloha č. 1 – Súhrnný položkový rozpočet.</w:t>
      </w:r>
    </w:p>
    <w:p w:rsidR="00F03A7B" w:rsidRPr="00D64346" w:rsidRDefault="00F03A7B">
      <w:pPr>
        <w:pStyle w:val="Standard"/>
        <w:jc w:val="both"/>
        <w:rPr>
          <w:rFonts w:asciiTheme="minorHAnsi" w:hAnsiTheme="minorHAnsi" w:cstheme="minorHAnsi"/>
        </w:rPr>
      </w:pP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 xml:space="preserve">V </w:t>
      </w:r>
      <w:r w:rsidR="00276FDD" w:rsidRPr="00D64346">
        <w:rPr>
          <w:rFonts w:asciiTheme="minorHAnsi" w:hAnsiTheme="minorHAnsi" w:cstheme="minorHAnsi"/>
        </w:rPr>
        <w:t>Humennom</w:t>
      </w:r>
      <w:r w:rsidRPr="00D64346">
        <w:rPr>
          <w:rFonts w:asciiTheme="minorHAnsi" w:hAnsiTheme="minorHAnsi" w:cstheme="minorHAnsi"/>
        </w:rPr>
        <w:t xml:space="preserve"> dňa …............................      </w:t>
      </w:r>
      <w:r w:rsidR="00390E1E">
        <w:rPr>
          <w:rFonts w:asciiTheme="minorHAnsi" w:hAnsiTheme="minorHAnsi" w:cstheme="minorHAnsi"/>
        </w:rPr>
        <w:t xml:space="preserve">            </w:t>
      </w:r>
      <w:r w:rsidRPr="00D64346">
        <w:rPr>
          <w:rFonts w:asciiTheme="minorHAnsi" w:hAnsiTheme="minorHAnsi" w:cstheme="minorHAnsi"/>
        </w:rPr>
        <w:t xml:space="preserve">   V …............................ dňa …............................</w:t>
      </w:r>
    </w:p>
    <w:p w:rsidR="00F03A7B" w:rsidRPr="00D64346" w:rsidRDefault="00F03A7B">
      <w:pPr>
        <w:pStyle w:val="Standard"/>
        <w:jc w:val="both"/>
        <w:rPr>
          <w:rFonts w:asciiTheme="minorHAnsi" w:hAnsiTheme="minorHAnsi" w:cstheme="minorHAnsi"/>
        </w:rPr>
      </w:pPr>
    </w:p>
    <w:p w:rsidR="00F03A7B" w:rsidRPr="00D64346" w:rsidRDefault="00F03A7B">
      <w:pPr>
        <w:pStyle w:val="Standard"/>
        <w:jc w:val="both"/>
        <w:rPr>
          <w:rFonts w:asciiTheme="minorHAnsi" w:hAnsiTheme="minorHAnsi" w:cstheme="minorHAnsi"/>
        </w:rPr>
      </w:pPr>
      <w:bookmarkStart w:id="0" w:name="_GoBack"/>
      <w:bookmarkEnd w:id="0"/>
    </w:p>
    <w:p w:rsidR="00F03A7B" w:rsidRPr="00D64346" w:rsidRDefault="00F03A7B">
      <w:pPr>
        <w:pStyle w:val="Standard"/>
        <w:jc w:val="both"/>
        <w:rPr>
          <w:rFonts w:asciiTheme="minorHAnsi" w:hAnsiTheme="minorHAnsi" w:cstheme="minorHAnsi"/>
        </w:rPr>
      </w:pPr>
    </w:p>
    <w:p w:rsidR="00F03A7B" w:rsidRPr="00D64346" w:rsidRDefault="00F03A7B">
      <w:pPr>
        <w:pStyle w:val="Standard"/>
        <w:jc w:val="both"/>
        <w:rPr>
          <w:rFonts w:asciiTheme="minorHAnsi" w:hAnsiTheme="minorHAnsi" w:cstheme="minorHAnsi"/>
        </w:rPr>
      </w:pPr>
    </w:p>
    <w:p w:rsidR="008A6439" w:rsidRPr="00D64346" w:rsidRDefault="008A6439">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        …........................................................................</w:t>
      </w: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 xml:space="preserve">                </w:t>
      </w:r>
      <w:r w:rsidRPr="00D64346">
        <w:rPr>
          <w:rFonts w:asciiTheme="minorHAnsi" w:hAnsiTheme="minorHAnsi" w:cstheme="minorHAnsi"/>
          <w:b/>
          <w:bCs/>
        </w:rPr>
        <w:t xml:space="preserve">PhDr. Ing. Miloš Meričko                             </w:t>
      </w:r>
      <w:r w:rsidR="00EF0C24">
        <w:rPr>
          <w:rFonts w:asciiTheme="minorHAnsi" w:hAnsiTheme="minorHAnsi" w:cstheme="minorHAnsi"/>
          <w:b/>
          <w:bCs/>
        </w:rPr>
        <w:t xml:space="preserve">             </w:t>
      </w:r>
      <w:r w:rsidR="00AF0767">
        <w:rPr>
          <w:rFonts w:asciiTheme="minorHAnsi" w:hAnsiTheme="minorHAnsi" w:cstheme="minorHAnsi"/>
          <w:b/>
          <w:bCs/>
        </w:rPr>
        <w:t xml:space="preserve">            </w:t>
      </w: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b/>
          <w:bCs/>
        </w:rPr>
        <w:t xml:space="preserve">                        primátor mesta     </w:t>
      </w:r>
      <w:r w:rsidR="00EF0C24">
        <w:rPr>
          <w:rFonts w:asciiTheme="minorHAnsi" w:hAnsiTheme="minorHAnsi" w:cstheme="minorHAnsi"/>
          <w:b/>
          <w:bCs/>
        </w:rPr>
        <w:t xml:space="preserve">                                                       konateľ spoločnosti</w:t>
      </w:r>
      <w:r w:rsidRPr="00D64346">
        <w:rPr>
          <w:rFonts w:asciiTheme="minorHAnsi" w:hAnsiTheme="minorHAnsi" w:cstheme="minorHAnsi"/>
          <w:b/>
          <w:bCs/>
        </w:rPr>
        <w:t xml:space="preserve">                                            </w:t>
      </w:r>
    </w:p>
    <w:sectPr w:rsidR="00F03A7B" w:rsidRPr="00D64346" w:rsidSect="008A6439">
      <w:pgSz w:w="11906" w:h="16838"/>
      <w:pgMar w:top="851" w:right="1134" w:bottom="851" w:left="1134"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543A" w:rsidRDefault="00BB543A">
      <w:r>
        <w:separator/>
      </w:r>
    </w:p>
  </w:endnote>
  <w:endnote w:type="continuationSeparator" w:id="0">
    <w:p w:rsidR="00BB543A" w:rsidRDefault="00BB54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EE"/>
    <w:family w:val="swiss"/>
    <w:pitch w:val="variable"/>
    <w:sig w:usb0="E4002EFF" w:usb1="C000E47F" w:usb2="00000009" w:usb3="00000000" w:csb0="000001FF" w:csb1="00000000"/>
  </w:font>
  <w:font w:name="Mangal">
    <w:altName w:val="Liberation Mono"/>
    <w:panose1 w:val="00000400000000000000"/>
    <w:charset w:val="01"/>
    <w:family w:val="roman"/>
    <w:notTrueType/>
    <w:pitch w:val="variable"/>
    <w:sig w:usb0="00002000" w:usb1="00000000" w:usb2="00000000" w:usb3="00000000" w:csb0="00000000"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543A" w:rsidRDefault="00BB543A">
      <w:r>
        <w:rPr>
          <w:color w:val="000000"/>
        </w:rPr>
        <w:separator/>
      </w:r>
    </w:p>
  </w:footnote>
  <w:footnote w:type="continuationSeparator" w:id="0">
    <w:p w:rsidR="00BB543A" w:rsidRDefault="00BB543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692949"/>
    <w:multiLevelType w:val="hybridMultilevel"/>
    <w:tmpl w:val="6D166D1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3A063329"/>
    <w:multiLevelType w:val="multilevel"/>
    <w:tmpl w:val="CD0A910C"/>
    <w:lvl w:ilvl="0">
      <w:start w:val="16"/>
      <w:numFmt w:val="decimal"/>
      <w:lvlText w:val="%1"/>
      <w:lvlJc w:val="left"/>
      <w:pPr>
        <w:ind w:left="375" w:hanging="375"/>
      </w:pPr>
      <w:rPr>
        <w:rFonts w:hint="default"/>
      </w:rPr>
    </w:lvl>
    <w:lvl w:ilvl="1">
      <w:start w:val="1"/>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2" w15:restartNumberingAfterBreak="0">
    <w:nsid w:val="62B44F7B"/>
    <w:multiLevelType w:val="multilevel"/>
    <w:tmpl w:val="C204AA66"/>
    <w:lvl w:ilvl="0">
      <w:start w:val="16"/>
      <w:numFmt w:val="decimal"/>
      <w:lvlText w:val="%1"/>
      <w:lvlJc w:val="left"/>
      <w:pPr>
        <w:ind w:left="375" w:hanging="375"/>
      </w:pPr>
      <w:rPr>
        <w:rFonts w:hint="default"/>
      </w:rPr>
    </w:lvl>
    <w:lvl w:ilvl="1">
      <w:start w:val="4"/>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3" w15:restartNumberingAfterBreak="0">
    <w:nsid w:val="7B7D3E4B"/>
    <w:multiLevelType w:val="hybridMultilevel"/>
    <w:tmpl w:val="233E7E76"/>
    <w:lvl w:ilvl="0" w:tplc="041B0017">
      <w:start w:val="1"/>
      <w:numFmt w:val="lowerLetter"/>
      <w:lvlText w:val="%1)"/>
      <w:lvlJc w:val="left"/>
      <w:pPr>
        <w:ind w:left="1428" w:hanging="360"/>
      </w:pPr>
    </w:lvl>
    <w:lvl w:ilvl="1" w:tplc="041B0019" w:tentative="1">
      <w:start w:val="1"/>
      <w:numFmt w:val="lowerLetter"/>
      <w:lvlText w:val="%2."/>
      <w:lvlJc w:val="left"/>
      <w:pPr>
        <w:ind w:left="2148" w:hanging="360"/>
      </w:pPr>
    </w:lvl>
    <w:lvl w:ilvl="2" w:tplc="041B001B" w:tentative="1">
      <w:start w:val="1"/>
      <w:numFmt w:val="lowerRoman"/>
      <w:lvlText w:val="%3."/>
      <w:lvlJc w:val="right"/>
      <w:pPr>
        <w:ind w:left="2868" w:hanging="180"/>
      </w:pPr>
    </w:lvl>
    <w:lvl w:ilvl="3" w:tplc="041B000F" w:tentative="1">
      <w:start w:val="1"/>
      <w:numFmt w:val="decimal"/>
      <w:lvlText w:val="%4."/>
      <w:lvlJc w:val="left"/>
      <w:pPr>
        <w:ind w:left="3588" w:hanging="360"/>
      </w:pPr>
    </w:lvl>
    <w:lvl w:ilvl="4" w:tplc="041B0019" w:tentative="1">
      <w:start w:val="1"/>
      <w:numFmt w:val="lowerLetter"/>
      <w:lvlText w:val="%5."/>
      <w:lvlJc w:val="left"/>
      <w:pPr>
        <w:ind w:left="4308" w:hanging="360"/>
      </w:pPr>
    </w:lvl>
    <w:lvl w:ilvl="5" w:tplc="041B001B" w:tentative="1">
      <w:start w:val="1"/>
      <w:numFmt w:val="lowerRoman"/>
      <w:lvlText w:val="%6."/>
      <w:lvlJc w:val="right"/>
      <w:pPr>
        <w:ind w:left="5028" w:hanging="180"/>
      </w:pPr>
    </w:lvl>
    <w:lvl w:ilvl="6" w:tplc="041B000F" w:tentative="1">
      <w:start w:val="1"/>
      <w:numFmt w:val="decimal"/>
      <w:lvlText w:val="%7."/>
      <w:lvlJc w:val="left"/>
      <w:pPr>
        <w:ind w:left="5748" w:hanging="360"/>
      </w:pPr>
    </w:lvl>
    <w:lvl w:ilvl="7" w:tplc="041B0019" w:tentative="1">
      <w:start w:val="1"/>
      <w:numFmt w:val="lowerLetter"/>
      <w:lvlText w:val="%8."/>
      <w:lvlJc w:val="left"/>
      <w:pPr>
        <w:ind w:left="6468" w:hanging="360"/>
      </w:pPr>
    </w:lvl>
    <w:lvl w:ilvl="8" w:tplc="041B001B" w:tentative="1">
      <w:start w:val="1"/>
      <w:numFmt w:val="lowerRoman"/>
      <w:lvlText w:val="%9."/>
      <w:lvlJc w:val="right"/>
      <w:pPr>
        <w:ind w:left="7188" w:hanging="180"/>
      </w:pPr>
    </w:lvl>
  </w:abstractNum>
  <w:abstractNum w:abstractNumId="4" w15:restartNumberingAfterBreak="0">
    <w:nsid w:val="7D0D1D3B"/>
    <w:multiLevelType w:val="multilevel"/>
    <w:tmpl w:val="4BCAECCA"/>
    <w:lvl w:ilvl="0">
      <w:start w:val="16"/>
      <w:numFmt w:val="decimal"/>
      <w:lvlText w:val="%1"/>
      <w:lvlJc w:val="left"/>
      <w:pPr>
        <w:ind w:left="375" w:hanging="375"/>
      </w:pPr>
      <w:rPr>
        <w:rFonts w:hint="default"/>
      </w:rPr>
    </w:lvl>
    <w:lvl w:ilvl="1">
      <w:start w:val="3"/>
      <w:numFmt w:val="decimal"/>
      <w:lvlText w:val="%1.%2"/>
      <w:lvlJc w:val="left"/>
      <w:pPr>
        <w:ind w:left="892" w:hanging="375"/>
      </w:pPr>
      <w:rPr>
        <w:rFonts w:hint="default"/>
      </w:rPr>
    </w:lvl>
    <w:lvl w:ilvl="2">
      <w:start w:val="1"/>
      <w:numFmt w:val="decimal"/>
      <w:lvlText w:val="%1.%2.%3"/>
      <w:lvlJc w:val="left"/>
      <w:pPr>
        <w:ind w:left="1754" w:hanging="720"/>
      </w:pPr>
      <w:rPr>
        <w:rFonts w:hint="default"/>
      </w:rPr>
    </w:lvl>
    <w:lvl w:ilvl="3">
      <w:start w:val="1"/>
      <w:numFmt w:val="decimal"/>
      <w:lvlText w:val="%1.%2.%3.%4"/>
      <w:lvlJc w:val="left"/>
      <w:pPr>
        <w:ind w:left="2271" w:hanging="720"/>
      </w:pPr>
      <w:rPr>
        <w:rFonts w:hint="default"/>
      </w:rPr>
    </w:lvl>
    <w:lvl w:ilvl="4">
      <w:start w:val="1"/>
      <w:numFmt w:val="decimal"/>
      <w:lvlText w:val="%1.%2.%3.%4.%5"/>
      <w:lvlJc w:val="left"/>
      <w:pPr>
        <w:ind w:left="3148" w:hanging="1080"/>
      </w:pPr>
      <w:rPr>
        <w:rFonts w:hint="default"/>
      </w:rPr>
    </w:lvl>
    <w:lvl w:ilvl="5">
      <w:start w:val="1"/>
      <w:numFmt w:val="decimal"/>
      <w:lvlText w:val="%1.%2.%3.%4.%5.%6"/>
      <w:lvlJc w:val="left"/>
      <w:pPr>
        <w:ind w:left="3665" w:hanging="1080"/>
      </w:pPr>
      <w:rPr>
        <w:rFonts w:hint="default"/>
      </w:rPr>
    </w:lvl>
    <w:lvl w:ilvl="6">
      <w:start w:val="1"/>
      <w:numFmt w:val="decimal"/>
      <w:lvlText w:val="%1.%2.%3.%4.%5.%6.%7"/>
      <w:lvlJc w:val="left"/>
      <w:pPr>
        <w:ind w:left="4542" w:hanging="1440"/>
      </w:pPr>
      <w:rPr>
        <w:rFonts w:hint="default"/>
      </w:rPr>
    </w:lvl>
    <w:lvl w:ilvl="7">
      <w:start w:val="1"/>
      <w:numFmt w:val="decimal"/>
      <w:lvlText w:val="%1.%2.%3.%4.%5.%6.%7.%8"/>
      <w:lvlJc w:val="left"/>
      <w:pPr>
        <w:ind w:left="5059" w:hanging="1440"/>
      </w:pPr>
      <w:rPr>
        <w:rFonts w:hint="default"/>
      </w:rPr>
    </w:lvl>
    <w:lvl w:ilvl="8">
      <w:start w:val="1"/>
      <w:numFmt w:val="decimal"/>
      <w:lvlText w:val="%1.%2.%3.%4.%5.%6.%7.%8.%9"/>
      <w:lvlJc w:val="left"/>
      <w:pPr>
        <w:ind w:left="5576" w:hanging="144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A7B"/>
    <w:rsid w:val="00094042"/>
    <w:rsid w:val="00120610"/>
    <w:rsid w:val="00191206"/>
    <w:rsid w:val="00210A70"/>
    <w:rsid w:val="00215CED"/>
    <w:rsid w:val="00252A5D"/>
    <w:rsid w:val="00266376"/>
    <w:rsid w:val="00276FDD"/>
    <w:rsid w:val="002F11F8"/>
    <w:rsid w:val="003133F3"/>
    <w:rsid w:val="00390E1E"/>
    <w:rsid w:val="003D543F"/>
    <w:rsid w:val="00471BCA"/>
    <w:rsid w:val="00472AA0"/>
    <w:rsid w:val="00487F96"/>
    <w:rsid w:val="00541456"/>
    <w:rsid w:val="0056557E"/>
    <w:rsid w:val="00582BD5"/>
    <w:rsid w:val="005972D8"/>
    <w:rsid w:val="005D73A4"/>
    <w:rsid w:val="00625A9A"/>
    <w:rsid w:val="00694C0B"/>
    <w:rsid w:val="007815C7"/>
    <w:rsid w:val="00855BD9"/>
    <w:rsid w:val="008A6439"/>
    <w:rsid w:val="009673F8"/>
    <w:rsid w:val="00A5405A"/>
    <w:rsid w:val="00A7196C"/>
    <w:rsid w:val="00AD5BC3"/>
    <w:rsid w:val="00AE5AC8"/>
    <w:rsid w:val="00AF0767"/>
    <w:rsid w:val="00B203D4"/>
    <w:rsid w:val="00BB543A"/>
    <w:rsid w:val="00BC65B5"/>
    <w:rsid w:val="00C44215"/>
    <w:rsid w:val="00C7500D"/>
    <w:rsid w:val="00C82C84"/>
    <w:rsid w:val="00D64346"/>
    <w:rsid w:val="00D96FE5"/>
    <w:rsid w:val="00E25FA9"/>
    <w:rsid w:val="00EC5CD9"/>
    <w:rsid w:val="00EF0C24"/>
    <w:rsid w:val="00F03A7B"/>
    <w:rsid w:val="00F44C23"/>
    <w:rsid w:val="00FD025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034851-E960-4E18-B8E3-B5DE9E161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Arial"/>
        <w:lang w:val="sk-SK" w:eastAsia="sk-SK"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pPr>
      <w:widowControl w:val="0"/>
      <w:suppressAutoHyphens/>
      <w:autoSpaceDN w:val="0"/>
      <w:textAlignment w:val="baseline"/>
    </w:pPr>
    <w:rPr>
      <w:kern w:val="3"/>
      <w:sz w:val="24"/>
      <w:szCs w:val="24"/>
      <w:lang w:eastAsia="zh-CN" w:bidi="hi-IN"/>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Standard">
    <w:name w:val="Standard"/>
    <w:pPr>
      <w:widowControl w:val="0"/>
      <w:suppressAutoHyphens/>
      <w:autoSpaceDN w:val="0"/>
      <w:textAlignment w:val="baseline"/>
    </w:pPr>
    <w:rPr>
      <w:kern w:val="3"/>
      <w:sz w:val="24"/>
      <w:szCs w:val="24"/>
      <w:lang w:eastAsia="zh-CN" w:bidi="hi-IN"/>
    </w:rPr>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20"/>
    </w:pPr>
  </w:style>
  <w:style w:type="paragraph" w:styleId="Nzov">
    <w:name w:val="Title"/>
    <w:basedOn w:val="Standard"/>
    <w:next w:val="Textbody"/>
    <w:pPr>
      <w:keepNext/>
      <w:spacing w:before="240" w:after="120"/>
    </w:pPr>
    <w:rPr>
      <w:rFonts w:ascii="Arial" w:eastAsia="Microsoft YaHei" w:hAnsi="Arial"/>
      <w:sz w:val="28"/>
      <w:szCs w:val="28"/>
    </w:rPr>
  </w:style>
  <w:style w:type="paragraph" w:styleId="Zoznam">
    <w:name w:val="List"/>
    <w:basedOn w:val="Textbody"/>
  </w:style>
  <w:style w:type="paragraph" w:styleId="Popis">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Textbubliny">
    <w:name w:val="Balloon Text"/>
    <w:basedOn w:val="Normlny"/>
    <w:rPr>
      <w:rFonts w:ascii="Segoe UI" w:eastAsia="Segoe UI" w:hAnsi="Segoe UI" w:cs="Mangal"/>
      <w:sz w:val="18"/>
      <w:szCs w:val="16"/>
    </w:rPr>
  </w:style>
  <w:style w:type="character" w:customStyle="1" w:styleId="Internetlink">
    <w:name w:val="Internet link"/>
    <w:rPr>
      <w:color w:val="000080"/>
      <w:u w:val="single"/>
    </w:rPr>
  </w:style>
  <w:style w:type="character" w:customStyle="1" w:styleId="BulletSymbols">
    <w:name w:val="Bullet Symbols"/>
    <w:rPr>
      <w:rFonts w:ascii="OpenSymbol" w:eastAsia="OpenSymbol" w:hAnsi="OpenSymbol" w:cs="OpenSymbol"/>
    </w:rPr>
  </w:style>
  <w:style w:type="character" w:customStyle="1" w:styleId="NumberingSymbols">
    <w:name w:val="Numbering Symbols"/>
  </w:style>
  <w:style w:type="character" w:customStyle="1" w:styleId="TextbublinyChar">
    <w:name w:val="Text bubliny Char"/>
    <w:rPr>
      <w:rFonts w:ascii="Segoe UI" w:eastAsia="Segoe UI" w:hAnsi="Segoe UI" w:cs="Mangal"/>
      <w:sz w:val="18"/>
      <w:szCs w:val="16"/>
    </w:rPr>
  </w:style>
  <w:style w:type="paragraph" w:styleId="Odsekzoznamu">
    <w:name w:val="List Paragraph"/>
    <w:basedOn w:val="Normlny"/>
    <w:uiPriority w:val="34"/>
    <w:qFormat/>
    <w:rsid w:val="00276FDD"/>
    <w:pPr>
      <w:widowControl/>
      <w:suppressAutoHyphens w:val="0"/>
      <w:autoSpaceDN/>
      <w:spacing w:after="160" w:line="259" w:lineRule="auto"/>
      <w:ind w:left="720"/>
      <w:contextualSpacing/>
      <w:textAlignment w:val="auto"/>
    </w:pPr>
    <w:rPr>
      <w:rFonts w:ascii="Calibri" w:eastAsia="Calibri" w:hAnsi="Calibri" w:cs="Times New Roman"/>
      <w:kern w:val="0"/>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mailto:msu@humenne.s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CC5C37-A91B-4F7C-B207-F49A768F6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7</Pages>
  <Words>2719</Words>
  <Characters>15501</Characters>
  <Application>Microsoft Office Word</Application>
  <DocSecurity>0</DocSecurity>
  <Lines>129</Lines>
  <Paragraphs>36</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18184</CharactersWithSpaces>
  <SharedDoc>false</SharedDoc>
  <HLinks>
    <vt:vector size="6" baseType="variant">
      <vt:variant>
        <vt:i4>458793</vt:i4>
      </vt:variant>
      <vt:variant>
        <vt:i4>0</vt:i4>
      </vt:variant>
      <vt:variant>
        <vt:i4>0</vt:i4>
      </vt:variant>
      <vt:variant>
        <vt:i4>5</vt:i4>
      </vt:variant>
      <vt:variant>
        <vt:lpwstr>mailto:msu@humenne.sk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Vaľová Mária</dc:creator>
  <cp:lastModifiedBy>Milan Mihaľko</cp:lastModifiedBy>
  <cp:revision>10</cp:revision>
  <cp:lastPrinted>2021-08-09T11:56:00Z</cp:lastPrinted>
  <dcterms:created xsi:type="dcterms:W3CDTF">2021-08-11T12:51:00Z</dcterms:created>
  <dcterms:modified xsi:type="dcterms:W3CDTF">2021-11-09T09:57:00Z</dcterms:modified>
</cp:coreProperties>
</file>