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E3B" w:rsidRDefault="00386E3B" w:rsidP="00386E3B">
      <w:pPr>
        <w:pStyle w:val="Standard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KÚPNA ZMLUVA</w:t>
      </w:r>
    </w:p>
    <w:p w:rsidR="00386E3B" w:rsidRDefault="00386E3B" w:rsidP="00386E3B">
      <w:pPr>
        <w:pStyle w:val="Standard"/>
        <w:rPr>
          <w:rFonts w:ascii="Times New Roman" w:hAnsi="Times New Roman"/>
          <w:sz w:val="22"/>
          <w:szCs w:val="22"/>
          <w:u w:val="single"/>
        </w:rPr>
      </w:pP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uzatvorená podľa § 409 a </w:t>
      </w:r>
      <w:proofErr w:type="spellStart"/>
      <w:r w:rsidRPr="008D40E3">
        <w:rPr>
          <w:rFonts w:ascii="Times New Roman" w:hAnsi="Times New Roman"/>
          <w:sz w:val="22"/>
          <w:szCs w:val="22"/>
          <w:lang w:eastAsia="cs-CZ"/>
        </w:rPr>
        <w:t>nasl</w:t>
      </w:r>
      <w:proofErr w:type="spellEnd"/>
      <w:r w:rsidRPr="008D40E3">
        <w:rPr>
          <w:rFonts w:ascii="Times New Roman" w:hAnsi="Times New Roman"/>
          <w:sz w:val="22"/>
          <w:szCs w:val="22"/>
          <w:lang w:eastAsia="cs-CZ"/>
        </w:rPr>
        <w:t>. zákona č. 513/1991 Obchodného  zákonníka v znení ne</w:t>
      </w:r>
      <w:r w:rsidR="003F59DC">
        <w:rPr>
          <w:rFonts w:ascii="Times New Roman" w:hAnsi="Times New Roman"/>
          <w:sz w:val="22"/>
          <w:szCs w:val="22"/>
          <w:lang w:eastAsia="cs-CZ"/>
        </w:rPr>
        <w:t>skorších predpisov, zákona č. 138</w:t>
      </w:r>
      <w:r w:rsidRPr="008D40E3">
        <w:rPr>
          <w:rFonts w:ascii="Times New Roman" w:hAnsi="Times New Roman"/>
          <w:sz w:val="22"/>
          <w:szCs w:val="22"/>
          <w:lang w:eastAsia="cs-CZ"/>
        </w:rPr>
        <w:t>/</w:t>
      </w:r>
      <w:r w:rsidR="003F59DC">
        <w:rPr>
          <w:rFonts w:ascii="Times New Roman" w:hAnsi="Times New Roman"/>
          <w:sz w:val="22"/>
          <w:szCs w:val="22"/>
          <w:lang w:eastAsia="cs-CZ"/>
        </w:rPr>
        <w:t>1991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Z. z. o majetku </w:t>
      </w:r>
      <w:r w:rsidR="003F59DC">
        <w:rPr>
          <w:rFonts w:ascii="Times New Roman" w:hAnsi="Times New Roman"/>
          <w:sz w:val="22"/>
          <w:szCs w:val="22"/>
          <w:lang w:eastAsia="cs-CZ"/>
        </w:rPr>
        <w:t>obcí</w:t>
      </w:r>
      <w:r>
        <w:rPr>
          <w:rFonts w:ascii="Times New Roman" w:hAnsi="Times New Roman"/>
          <w:sz w:val="22"/>
          <w:szCs w:val="22"/>
          <w:lang w:eastAsia="cs-CZ"/>
        </w:rPr>
        <w:t xml:space="preserve"> (zákon o</w:t>
      </w:r>
      <w:r w:rsidR="003F59DC">
        <w:rPr>
          <w:rFonts w:ascii="Times New Roman" w:hAnsi="Times New Roman"/>
          <w:sz w:val="22"/>
          <w:szCs w:val="22"/>
          <w:lang w:eastAsia="cs-CZ"/>
        </w:rPr>
        <w:t> majetku obcí</w:t>
      </w:r>
      <w:r>
        <w:rPr>
          <w:rFonts w:ascii="Times New Roman" w:hAnsi="Times New Roman"/>
          <w:sz w:val="22"/>
          <w:szCs w:val="22"/>
          <w:lang w:eastAsia="cs-CZ"/>
        </w:rPr>
        <w:t>)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v znení neskorších predpisov</w:t>
      </w: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(ďalej aj len „zmluva“)</w:t>
      </w: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>
        <w:rPr>
          <w:rFonts w:ascii="Times New Roman" w:hAnsi="Times New Roman"/>
          <w:sz w:val="22"/>
          <w:szCs w:val="22"/>
          <w:lang w:eastAsia="cs-CZ"/>
        </w:rPr>
        <w:t>medzi zmluvnými stranami (ďalej len „zmluvné strany“):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after="120"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Kupujúci: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Názov: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 w:rsidRPr="004604A9">
        <w:rPr>
          <w:rFonts w:ascii="Times New Roman" w:hAnsi="Times New Roman"/>
          <w:b/>
          <w:bCs/>
          <w:iCs/>
          <w:sz w:val="22"/>
          <w:szCs w:val="22"/>
          <w:lang w:eastAsia="cs-CZ"/>
        </w:rPr>
        <w:t>Mesto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Sídlo: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Kukorelliho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 34, 066 28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Zastúpený: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PhDr. Ing. Miloš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Meričko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, primátor mesta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Zodpovedná osoba za</w:t>
      </w:r>
    </w:p>
    <w:p w:rsidR="00386E3B" w:rsidRPr="004604A9" w:rsidRDefault="00386E3B" w:rsidP="00386E3B">
      <w:pPr>
        <w:pStyle w:val="Standard"/>
        <w:rPr>
          <w:rFonts w:ascii="Times New Roman" w:hAnsi="Times New Roman"/>
          <w:bCs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kupujúceho: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 w:rsidRPr="004604A9">
        <w:rPr>
          <w:rFonts w:ascii="Times New Roman" w:hAnsi="Times New Roman"/>
          <w:bCs/>
          <w:iCs/>
          <w:sz w:val="22"/>
          <w:szCs w:val="22"/>
          <w:lang w:eastAsia="cs-CZ"/>
        </w:rPr>
        <w:t>Mgr. Mária Vaľová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e-mail: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maria.valova@humenne.sk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IČO: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>00323021</w:t>
      </w:r>
    </w:p>
    <w:p w:rsidR="008209DC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DIČ: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     2021232598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Bankové spojenie: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Prima banka Slovensko, </w:t>
      </w:r>
      <w:proofErr w:type="spellStart"/>
      <w:r w:rsidR="008209DC">
        <w:rPr>
          <w:rFonts w:ascii="Times New Roman" w:hAnsi="Times New Roman"/>
          <w:bCs/>
          <w:sz w:val="22"/>
          <w:szCs w:val="22"/>
          <w:lang w:eastAsia="cs-CZ"/>
        </w:rPr>
        <w:t>a.s</w:t>
      </w:r>
      <w:proofErr w:type="spellEnd"/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.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IBAN:   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SK75 5600 0000 0042 1099 3002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(ďalej len „</w:t>
      </w:r>
      <w:r w:rsidRPr="008C0095">
        <w:rPr>
          <w:rFonts w:ascii="Times New Roman" w:hAnsi="Times New Roman"/>
          <w:b/>
          <w:sz w:val="22"/>
          <w:szCs w:val="22"/>
          <w:lang w:eastAsia="cs-CZ"/>
        </w:rPr>
        <w:t>kupujúci</w:t>
      </w:r>
      <w:r>
        <w:rPr>
          <w:rFonts w:ascii="Times New Roman" w:hAnsi="Times New Roman"/>
          <w:bCs/>
          <w:sz w:val="22"/>
          <w:szCs w:val="22"/>
          <w:lang w:eastAsia="cs-CZ"/>
        </w:rPr>
        <w:t>“)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a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Predávajúci: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Názov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Sídlo: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Štatutárny zástupca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DIČ: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 DPH: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Bankové spojenie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Číslo účtu: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Spoločnosť je zapísaná v Obchodnom registri Okresného súdu .........., oddiel: ........, vložka č.: .........</w:t>
      </w:r>
    </w:p>
    <w:p w:rsidR="00386E3B" w:rsidRDefault="00386E3B" w:rsidP="00386E3B">
      <w:pPr>
        <w:pStyle w:val="Standard"/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(ďalej len </w:t>
      </w:r>
      <w:r>
        <w:rPr>
          <w:rFonts w:ascii="Times New Roman" w:hAnsi="Times New Roman"/>
          <w:b/>
          <w:bCs/>
          <w:sz w:val="22"/>
          <w:szCs w:val="22"/>
          <w:lang w:eastAsia="cs-CZ"/>
        </w:rPr>
        <w:t>„predávajúci“</w:t>
      </w:r>
      <w:r>
        <w:rPr>
          <w:rFonts w:ascii="Times New Roman" w:hAnsi="Times New Roman"/>
          <w:bCs/>
          <w:sz w:val="22"/>
          <w:szCs w:val="22"/>
          <w:lang w:eastAsia="cs-CZ"/>
        </w:rPr>
        <w:t>)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 xml:space="preserve"> 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Úvodné ustanovenia</w:t>
      </w: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F0A0C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Zmluvné strany uzatvárajú túto zmluvu ako výsledok verejného obstarávania v súlade so zákonom č. 343/2015 Z. z. o verejnom obstarávaní a o zmene a doplnení niektorých zákonov v znení neskorších predpisov (ďalej len „zákon o VO“) na základe výsledku verejného obstarávania na</w:t>
      </w:r>
      <w:r>
        <w:rPr>
          <w:bCs/>
          <w:lang w:eastAsia="cs-CZ"/>
        </w:rPr>
        <w:t> </w:t>
      </w:r>
      <w:r w:rsidR="009F0A0C">
        <w:rPr>
          <w:bCs/>
          <w:lang w:eastAsia="cs-CZ"/>
        </w:rPr>
        <w:t xml:space="preserve">predmet zákazky </w:t>
      </w:r>
      <w:r w:rsidR="00821C66">
        <w:rPr>
          <w:b/>
          <w:bCs/>
          <w:lang w:val="sk-SK" w:eastAsia="cs-CZ"/>
        </w:rPr>
        <w:t xml:space="preserve">„Vybavenie kuchyne a kuchynského inventáru </w:t>
      </w:r>
      <w:r w:rsidR="00F44B19">
        <w:rPr>
          <w:b/>
          <w:bCs/>
          <w:lang w:val="sk-SK" w:eastAsia="cs-CZ"/>
        </w:rPr>
        <w:t xml:space="preserve">v Zariadení pre seniorov, </w:t>
      </w:r>
      <w:proofErr w:type="spellStart"/>
      <w:r w:rsidR="00F44B19">
        <w:rPr>
          <w:b/>
          <w:bCs/>
          <w:lang w:val="sk-SK" w:eastAsia="cs-CZ"/>
        </w:rPr>
        <w:t>Starinská</w:t>
      </w:r>
      <w:proofErr w:type="spellEnd"/>
      <w:r w:rsidR="009F0A0C" w:rsidRPr="009F0A0C">
        <w:rPr>
          <w:b/>
          <w:bCs/>
          <w:lang w:val="sk-SK" w:eastAsia="cs-CZ"/>
        </w:rPr>
        <w:t xml:space="preserve"> 5469/162, 066 01 Humenné</w:t>
      </w:r>
      <w:r w:rsidR="009F0A0C">
        <w:rPr>
          <w:b/>
          <w:bCs/>
          <w:i/>
          <w:iCs/>
          <w:lang w:val="sk-SK" w:eastAsia="cs-CZ"/>
        </w:rPr>
        <w:t>“.</w:t>
      </w:r>
    </w:p>
    <w:p w:rsidR="00386E3B" w:rsidRPr="003C4CE4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Predmet zmluvy bude financovaný z prostriedkov </w:t>
      </w:r>
      <w:r w:rsidR="003C4CE4" w:rsidRPr="003C4CE4">
        <w:rPr>
          <w:bCs/>
          <w:iCs/>
          <w:lang w:val="sk-SK" w:eastAsia="cs-CZ"/>
        </w:rPr>
        <w:t xml:space="preserve">verejného obstarávateľa. </w:t>
      </w:r>
      <w:r w:rsidRPr="003C4CE4">
        <w:rPr>
          <w:bCs/>
          <w:iCs/>
          <w:lang w:eastAsia="cs-CZ"/>
        </w:rPr>
        <w:t xml:space="preserve"> </w:t>
      </w:r>
    </w:p>
    <w:p w:rsidR="009B186F" w:rsidRPr="003C4CE4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Predmet zmluvy</w:t>
      </w:r>
    </w:p>
    <w:p w:rsidR="00386E3B" w:rsidRPr="000C20A1" w:rsidRDefault="00386E3B" w:rsidP="00386E3B">
      <w:pPr>
        <w:pStyle w:val="Odsekzoznamu"/>
        <w:numPr>
          <w:ilvl w:val="0"/>
          <w:numId w:val="9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0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Predmetom tejto kúpnej zmluvy je záväzok predávajúceho dodať</w:t>
      </w:r>
      <w:r w:rsidRPr="000C20A1">
        <w:rPr>
          <w:bCs/>
          <w:i/>
          <w:iCs/>
          <w:lang w:eastAsia="cs-CZ"/>
        </w:rPr>
        <w:t xml:space="preserve"> </w:t>
      </w:r>
      <w:r w:rsidRPr="000C20A1">
        <w:rPr>
          <w:bCs/>
          <w:lang w:eastAsia="cs-CZ"/>
        </w:rPr>
        <w:t xml:space="preserve">predmet kúpy (ďalej len „tovar“) na miesto určené kupujúcim v požadovanom množstve jednotlivých položiek bližšie špecifikovaných v prílohe č. 1 tejto zmluvy a previesť na kupujúceho vlastnícke práva k tomuto tovaru, záväzok kupujúceho zaplatiť za dodanie tovaru cenu podľa čl. III. tejto zmluvy, úprava vzájomných práv a povinností zmluvných strán s tým súvisiacich, ako aj ďalších skutočností vyplývajúcich z tejto zmluvy. </w:t>
      </w: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Predávajúci sa zaväzuje dodať kupujúcemu tovar  v druhoch a počtoch uvedených v prílohe č. 1 tejto zmluvy, ktorá je neoddeliteľnou súčasťou tejto zmluvy. Predávajúci podpisom na tejto zmluve vyhlasuje, že tovar spĺňa minimálne technické požiadavky uvedené v prílohe č. 1 tejto zmluvy.</w:t>
      </w: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Dodávkou tovaru sa na účely tejto zmluvy rozumie doprava, vyloženie a následné odovzdanie a prevzatie tovaru zodpovednou osobou kupujúceho uvedenou v záhlaví tejto zmluvy (ďalej len „zodpovedná osoba“).</w:t>
      </w: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Predávajúci sa zaväzuje dodať súčasne s tovarom aj príslušnú dokumentáciu na jeho používanie.</w:t>
      </w:r>
    </w:p>
    <w:p w:rsidR="00386E3B" w:rsidRPr="000C20A1" w:rsidRDefault="00386E3B" w:rsidP="009B186F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III.</w:t>
      </w:r>
    </w:p>
    <w:p w:rsidR="00386E3B" w:rsidRPr="000C20A1" w:rsidRDefault="00386E3B" w:rsidP="00386E3B">
      <w:pPr>
        <w:pStyle w:val="Standard"/>
        <w:spacing w:after="120"/>
        <w:ind w:left="567" w:hanging="643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Cena a platobné podmienky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Cena za tovar je stanovená v súlade s ustanoveniami zákona č. 18/1996 Z. z. o cenách v znení neskorších predpisov. Podrobná cenová kalkulácia dodávaného tovaru je uvedená v prílohe č. 1 tejto zmluvy. Zmluvné strany sa dohodli, že súčasťou ceny za tovar sú všetky náklady, ktoré predávajúcemu v súvislosti s plnením záväzku vzniknú, vrátane nákladov na dopravu</w:t>
      </w:r>
      <w:r>
        <w:rPr>
          <w:bCs/>
          <w:lang w:eastAsia="cs-CZ"/>
        </w:rPr>
        <w:t xml:space="preserve"> a montáž.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Právo na zaplatenie ceny vzniká predávajúcemu riadnym splnením jeho záväzku dohodnutým spôsobom v mieste a termíne dodania v súlade čl. IV tejto zmluvy.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0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Celková cena za predmet zmluvy je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Cena bez DPH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pBdr>
          <w:bottom w:val="single" w:sz="4" w:space="1" w:color="00000A"/>
        </w:pBd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DPH 20%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/>
          <w:bCs/>
          <w:sz w:val="22"/>
          <w:szCs w:val="22"/>
          <w:lang w:eastAsia="cs-CZ"/>
        </w:rPr>
      </w:pPr>
      <w:r w:rsidRPr="000C20A1">
        <w:rPr>
          <w:b/>
          <w:bCs/>
          <w:sz w:val="22"/>
          <w:szCs w:val="22"/>
          <w:lang w:eastAsia="cs-CZ"/>
        </w:rPr>
        <w:t>Cena spolu s DPH</w:t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(slovom: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.....................................</w:t>
      </w:r>
      <w:r w:rsidRPr="000C20A1">
        <w:rPr>
          <w:bCs/>
          <w:sz w:val="22"/>
          <w:szCs w:val="22"/>
          <w:lang w:eastAsia="cs-CZ"/>
        </w:rPr>
        <w:tab/>
        <w:t>)</w:t>
      </w:r>
    </w:p>
    <w:p w:rsidR="00386E3B" w:rsidRPr="009B186F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9B186F">
        <w:rPr>
          <w:bCs/>
          <w:lang w:eastAsia="cs-CZ"/>
        </w:rPr>
        <w:t xml:space="preserve">Po riadnom odovzdaní a prevzatí tovaru predávajúci vystaví kupujúcemu najneskôr do 10 dní odo dňa prevzatia predmetu zmluvy faktúru a odošle ju na adresu </w:t>
      </w:r>
      <w:r w:rsidR="003C4CE4" w:rsidRPr="003C4CE4">
        <w:rPr>
          <w:bCs/>
          <w:iCs/>
          <w:lang w:val="sk-SK" w:eastAsia="cs-CZ"/>
        </w:rPr>
        <w:t xml:space="preserve">MsÚ Humenné, </w:t>
      </w:r>
      <w:proofErr w:type="spellStart"/>
      <w:r w:rsidR="003C4CE4" w:rsidRPr="003C4CE4">
        <w:rPr>
          <w:bCs/>
          <w:iCs/>
          <w:lang w:val="sk-SK" w:eastAsia="cs-CZ"/>
        </w:rPr>
        <w:t>Kukorelliho</w:t>
      </w:r>
      <w:proofErr w:type="spellEnd"/>
      <w:r w:rsidR="003C4CE4" w:rsidRPr="003C4CE4">
        <w:rPr>
          <w:bCs/>
          <w:iCs/>
          <w:lang w:val="sk-SK" w:eastAsia="cs-CZ"/>
        </w:rPr>
        <w:t xml:space="preserve"> 34, 066 08 Humenné</w:t>
      </w:r>
      <w:r w:rsidR="003C4CE4">
        <w:rPr>
          <w:bCs/>
          <w:iCs/>
          <w:lang w:val="sk-SK" w:eastAsia="cs-CZ"/>
        </w:rPr>
        <w:t xml:space="preserve"> </w:t>
      </w:r>
      <w:r w:rsidR="003C4CE4">
        <w:rPr>
          <w:bCs/>
          <w:lang w:eastAsia="cs-CZ"/>
        </w:rPr>
        <w:t>v troch</w:t>
      </w:r>
      <w:r w:rsidRPr="009B186F">
        <w:rPr>
          <w:bCs/>
          <w:lang w:eastAsia="cs-CZ"/>
        </w:rPr>
        <w:t xml:space="preserve"> vyhotoveniach. Faktúra musí obsahovať všetky náležitosti v súlade so zákonom č. 222/2004 Z. z. o dani z pridanej hodnoty v znení neskorších predpisov. K fakt</w:t>
      </w:r>
      <w:r w:rsidR="007D3874">
        <w:rPr>
          <w:bCs/>
          <w:lang w:eastAsia="cs-CZ"/>
        </w:rPr>
        <w:t xml:space="preserve">úre je predávajúci povinný priložiť </w:t>
      </w:r>
      <w:r w:rsidR="007D3874">
        <w:rPr>
          <w:bCs/>
          <w:lang w:val="sk-SK" w:eastAsia="cs-CZ"/>
        </w:rPr>
        <w:t xml:space="preserve">Výkaz výmer a podrobnú cenovú kalkuláciu dodaného tovaru ( príloha č.1) </w:t>
      </w:r>
      <w:r w:rsidRPr="009B186F">
        <w:rPr>
          <w:bCs/>
          <w:lang w:eastAsia="cs-CZ"/>
        </w:rPr>
        <w:t xml:space="preserve">. Na dodanie tovaru kupujúci neposkytuje preddavok ani zálohovú platbu. Platba bude realizovaná formou </w:t>
      </w:r>
      <w:r w:rsidRPr="009B186F">
        <w:rPr>
          <w:bCs/>
          <w:lang w:eastAsia="cs-CZ"/>
        </w:rPr>
        <w:lastRenderedPageBreak/>
        <w:t>bezhotovostného platobného styku na základe daňového dokladu vystaveného predávaj</w:t>
      </w:r>
      <w:r w:rsidR="0024009F">
        <w:rPr>
          <w:bCs/>
          <w:lang w:eastAsia="cs-CZ"/>
        </w:rPr>
        <w:t>úcim, splatnosť ktorého je do 21</w:t>
      </w:r>
      <w:r w:rsidRPr="009B186F">
        <w:rPr>
          <w:bCs/>
          <w:lang w:eastAsia="cs-CZ"/>
        </w:rPr>
        <w:t xml:space="preserve"> </w:t>
      </w:r>
      <w:r w:rsidR="0024009F">
        <w:rPr>
          <w:bCs/>
          <w:lang w:eastAsia="cs-CZ"/>
        </w:rPr>
        <w:t>(dvadsaťjeden</w:t>
      </w:r>
      <w:r w:rsidRPr="009B186F">
        <w:rPr>
          <w:bCs/>
          <w:lang w:eastAsia="cs-CZ"/>
        </w:rPr>
        <w:t>) dní odo dňa jeho preukázateľného doručenia. Kupujúci je oprávnený vrátiť bez zaplatenia faktúru, ktorá je nesprávna, alebo neúplná, a to do dátumu jej splatnosti. Nová lehota splatnosti začína plynúť odo dňa doručenia opravenej faktúry.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Za účelom predchádzania akýchkoľvek pochybností zmluvné strany vyhlasujú, že v cene podľa bodu 3 tohto článku zmluvy je zarátaná aj cena </w:t>
      </w:r>
      <w:r>
        <w:rPr>
          <w:bCs/>
          <w:lang w:eastAsia="cs-CZ"/>
        </w:rPr>
        <w:t xml:space="preserve">za montáž, </w:t>
      </w:r>
      <w:r w:rsidRPr="000C20A1">
        <w:rPr>
          <w:bCs/>
          <w:lang w:eastAsia="cs-CZ"/>
        </w:rPr>
        <w:t>doprav</w:t>
      </w:r>
      <w:r w:rsidR="007D3874">
        <w:rPr>
          <w:bCs/>
          <w:lang w:eastAsia="cs-CZ"/>
        </w:rPr>
        <w:t>a</w:t>
      </w:r>
      <w:r w:rsidRPr="000C20A1">
        <w:rPr>
          <w:bCs/>
          <w:lang w:eastAsia="cs-CZ"/>
        </w:rPr>
        <w:t xml:space="preserve"> tovaru do miesta dodania, </w:t>
      </w:r>
      <w:r>
        <w:rPr>
          <w:bCs/>
          <w:lang w:eastAsia="cs-CZ"/>
        </w:rPr>
        <w:t xml:space="preserve">odvoz a </w:t>
      </w:r>
      <w:r w:rsidRPr="000C20A1">
        <w:rPr>
          <w:bCs/>
          <w:lang w:eastAsia="cs-CZ"/>
        </w:rPr>
        <w:t>likvidácia odpadu</w:t>
      </w:r>
      <w:r>
        <w:rPr>
          <w:bCs/>
          <w:lang w:eastAsia="cs-CZ"/>
        </w:rPr>
        <w:t xml:space="preserve"> separovaným spôsobom</w:t>
      </w:r>
      <w:r w:rsidRPr="000C20A1">
        <w:rPr>
          <w:bCs/>
          <w:lang w:eastAsia="cs-CZ"/>
        </w:rPr>
        <w:t xml:space="preserve">  a pod., t. j. v cene sú  zahrnuté všetky náklady dodávateľa a primeraný zisk. </w:t>
      </w:r>
      <w:r w:rsidRPr="00D66207">
        <w:rPr>
          <w:bCs/>
          <w:lang w:eastAsia="cs-CZ"/>
        </w:rPr>
        <w:t xml:space="preserve">Dopravu do miesta dodania a vyloženie </w:t>
      </w:r>
      <w:r w:rsidRPr="00D66207">
        <w:t>na mieste/v priestoroch</w:t>
      </w:r>
      <w:r>
        <w:t>, odvoz a likvidáciu odpadu separovaným spôsobom</w:t>
      </w:r>
      <w:r w:rsidRPr="00D66207">
        <w:t xml:space="preserve"> podľa požiadaviek kupujúceho</w:t>
      </w:r>
      <w:r w:rsidRPr="00D66207">
        <w:rPr>
          <w:bCs/>
          <w:lang w:eastAsia="cs-CZ"/>
        </w:rPr>
        <w:t xml:space="preserve"> zabezpečuje predávajúci na vlastné náklady a nebezpečenstvo.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IV.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Miesto a spôsob dodania, dodacia lehota a dodacie podmienky</w:t>
      </w:r>
    </w:p>
    <w:p w:rsidR="00386E3B" w:rsidRPr="000C20A1" w:rsidRDefault="00386E3B" w:rsidP="00386E3B">
      <w:pPr>
        <w:pStyle w:val="Odsekzoznamu"/>
        <w:numPr>
          <w:ilvl w:val="0"/>
          <w:numId w:val="11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F44B19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b/>
        </w:rPr>
      </w:pPr>
      <w:r w:rsidRPr="000C20A1">
        <w:rPr>
          <w:bCs/>
          <w:lang w:eastAsia="cs-CZ"/>
        </w:rPr>
        <w:t xml:space="preserve">Miesto dodania: </w:t>
      </w:r>
      <w:r w:rsidR="00F44B19" w:rsidRPr="00F44B19">
        <w:rPr>
          <w:b/>
          <w:bCs/>
          <w:iCs/>
          <w:lang w:val="sk-SK" w:eastAsia="cs-CZ"/>
        </w:rPr>
        <w:t xml:space="preserve">Zariadenie pre seniorov, </w:t>
      </w:r>
      <w:proofErr w:type="spellStart"/>
      <w:r w:rsidR="00F44B19" w:rsidRPr="00F44B19">
        <w:rPr>
          <w:b/>
          <w:bCs/>
          <w:iCs/>
          <w:lang w:val="sk-SK" w:eastAsia="cs-CZ"/>
        </w:rPr>
        <w:t>Starinská</w:t>
      </w:r>
      <w:proofErr w:type="spellEnd"/>
      <w:r w:rsidR="009F0A0C" w:rsidRPr="00F44B19">
        <w:rPr>
          <w:b/>
          <w:bCs/>
          <w:iCs/>
          <w:lang w:val="sk-SK" w:eastAsia="cs-CZ"/>
        </w:rPr>
        <w:t xml:space="preserve"> 5469/162, 06601 Humenné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</w:pPr>
      <w:r w:rsidRPr="000C20A1">
        <w:rPr>
          <w:bCs/>
          <w:lang w:eastAsia="cs-CZ"/>
        </w:rPr>
        <w:tab/>
      </w: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Predávajúci sa zaväzuje dodať tovar v termíne najneskôr </w:t>
      </w:r>
      <w:r w:rsidRPr="000C20A1">
        <w:rPr>
          <w:b/>
          <w:bCs/>
          <w:lang w:eastAsia="cs-CZ"/>
        </w:rPr>
        <w:t xml:space="preserve">do </w:t>
      </w:r>
      <w:r w:rsidR="005C65D0">
        <w:rPr>
          <w:b/>
          <w:bCs/>
          <w:iCs/>
          <w:lang w:eastAsia="cs-CZ"/>
        </w:rPr>
        <w:t>30.06</w:t>
      </w:r>
      <w:r w:rsidR="000A7005">
        <w:rPr>
          <w:b/>
          <w:bCs/>
          <w:iCs/>
          <w:lang w:eastAsia="cs-CZ"/>
        </w:rPr>
        <w:t>.2021</w:t>
      </w:r>
      <w:r w:rsidRPr="000C20A1">
        <w:rPr>
          <w:bCs/>
          <w:lang w:eastAsia="cs-CZ"/>
        </w:rPr>
        <w:t>. Ak predávajúci nedodá tovar do konca vyššie uvedenej dodacej lehoty, dostane sa do omeškania s plnením zmluvy.</w:t>
      </w: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Termín dodania tovaru a</w:t>
      </w:r>
      <w:r w:rsidR="00F44B19">
        <w:rPr>
          <w:bCs/>
          <w:lang w:eastAsia="cs-CZ"/>
        </w:rPr>
        <w:t xml:space="preserve"> </w:t>
      </w:r>
      <w:r w:rsidRPr="000C20A1">
        <w:rPr>
          <w:bCs/>
          <w:lang w:eastAsia="cs-CZ"/>
        </w:rPr>
        <w:t xml:space="preserve">zástupcu predávajúceho, ktorý dodá tovar v jeho mene, je predávajúci povinný oznámiť e-mailom zodpovednej osobe kupujúceho najmenej </w:t>
      </w:r>
      <w:r w:rsidR="00F44B19" w:rsidRPr="00F44B19">
        <w:rPr>
          <w:bCs/>
          <w:iCs/>
          <w:lang w:eastAsia="cs-CZ"/>
        </w:rPr>
        <w:t xml:space="preserve">3 </w:t>
      </w:r>
      <w:r w:rsidRPr="00F44B19">
        <w:rPr>
          <w:b/>
          <w:bCs/>
          <w:lang w:eastAsia="cs-CZ"/>
        </w:rPr>
        <w:t xml:space="preserve"> </w:t>
      </w:r>
      <w:r w:rsidRPr="000C20A1">
        <w:rPr>
          <w:bCs/>
          <w:lang w:eastAsia="cs-CZ"/>
        </w:rPr>
        <w:t>pracovné dni vopred. Zodpovedná osoba je oprávnená vykonať v mieste plnenia kontrolu úplnosti dodávaného tovaru a tovar následne prev</w:t>
      </w:r>
      <w:r>
        <w:rPr>
          <w:bCs/>
          <w:lang w:eastAsia="cs-CZ"/>
        </w:rPr>
        <w:t>z</w:t>
      </w:r>
      <w:r w:rsidRPr="000C20A1">
        <w:rPr>
          <w:bCs/>
          <w:lang w:eastAsia="cs-CZ"/>
        </w:rPr>
        <w:t>iať.</w:t>
      </w: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/>
          <w:bCs/>
          <w:lang w:eastAsia="cs-CZ"/>
        </w:rPr>
      </w:pPr>
      <w:r w:rsidRPr="000C20A1">
        <w:rPr>
          <w:bCs/>
          <w:lang w:eastAsia="cs-CZ"/>
        </w:rPr>
        <w:t>Odovzdanie a prevzatie  tovaru v mieste dodania bude potvrdené na pre</w:t>
      </w:r>
      <w:r w:rsidR="007D3874">
        <w:rPr>
          <w:bCs/>
          <w:lang w:eastAsia="cs-CZ"/>
        </w:rPr>
        <w:t xml:space="preserve">beracom </w:t>
      </w:r>
      <w:bookmarkStart w:id="0" w:name="_GoBack"/>
      <w:bookmarkEnd w:id="0"/>
      <w:r w:rsidR="007D3874">
        <w:rPr>
          <w:bCs/>
          <w:lang w:eastAsia="cs-CZ"/>
        </w:rPr>
        <w:t xml:space="preserve">protokole. </w:t>
      </w:r>
      <w:r w:rsidRPr="000C20A1">
        <w:rPr>
          <w:bCs/>
          <w:lang w:eastAsia="cs-CZ"/>
        </w:rPr>
        <w:t xml:space="preserve"> Na preberacom protokole bude uvedený tovar, množstvo, jednotková cena </w:t>
      </w:r>
      <w:r w:rsidRPr="000C20A1">
        <w:rPr>
          <w:bCs/>
        </w:rPr>
        <w:t xml:space="preserve">zaokrúhlená na 2 desatinné miesta a celková cena bez DPH aj s DPH, ktorá bude tiež zaokrúhlená na 2 desatinné miesta. Preberací protokol </w:t>
      </w:r>
      <w:r w:rsidRPr="000C20A1">
        <w:rPr>
          <w:bCs/>
          <w:lang w:eastAsia="cs-CZ"/>
        </w:rPr>
        <w:t>podpíše zástupca predávajúceho podľa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bodu 3. tohto článku zmluvy a zodpovedná osoba kupujúceh</w:t>
      </w:r>
      <w:r w:rsidR="007D3874">
        <w:rPr>
          <w:bCs/>
          <w:lang w:eastAsia="cs-CZ"/>
        </w:rPr>
        <w:t xml:space="preserve">o. 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V.</w:t>
      </w:r>
    </w:p>
    <w:p w:rsidR="00386E3B" w:rsidRPr="000C20A1" w:rsidRDefault="00386E3B" w:rsidP="00386E3B">
      <w:pPr>
        <w:pStyle w:val="Standard"/>
        <w:spacing w:after="24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Kvalita tovaru a reklamácie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je povinný dodať tovar v kvalite, druhu a množstve podľa prílohy č. 1 tejto zmluvy. Tovar musí spĺňať všetky požadované parametre podľa technických podmienok schválených kupujúcim a spĺňať všetky príslušné technické normy a právne normy platného právneho poriadku Slovenskej republiky.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zodpovedá za vady, ktoré má tovar pri prevzatí kupujúcim a za vady, ktoré sa vyskytnú po</w:t>
      </w:r>
      <w:r>
        <w:rPr>
          <w:rFonts w:ascii="Times New Roman" w:hAnsi="Times New Roman" w:cs="Times New Roman"/>
          <w:bCs/>
          <w:sz w:val="22"/>
          <w:szCs w:val="22"/>
          <w:lang w:eastAsia="cs-CZ"/>
        </w:rPr>
        <w:t> 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prevzatí tovaru počas záručnej doby.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Ak sa v priebehu záručnej doby prejaví akákoľvek vada, je predávajúci povinný začať jej odstraňovanie najneskôr do 24 hodín od jej nahlásenia kupujúcim a vzniknutú vadu odstrániť najneskôr do 15 dní odo dňa začatia odstraňovania vady predávajúcim.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lastRenderedPageBreak/>
        <w:t>Predávajúci sa zaväzuje, že dodaný tovar, ktorý je predmetom plnenia</w:t>
      </w:r>
      <w:r>
        <w:rPr>
          <w:rFonts w:ascii="Times New Roman" w:hAnsi="Times New Roman" w:cs="Times New Roman"/>
          <w:bCs/>
          <w:sz w:val="22"/>
          <w:szCs w:val="22"/>
          <w:lang w:eastAsia="cs-CZ"/>
        </w:rPr>
        <w:t>,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je nový, doteraz nepoužívaný a zodpovedá požadovanej kvalite. Príslušné technické podmienky alebo normy budú uvedené na</w:t>
      </w:r>
      <w:r>
        <w:rPr>
          <w:rFonts w:ascii="Times New Roman" w:hAnsi="Times New Roman" w:cs="Times New Roman"/>
          <w:bCs/>
          <w:sz w:val="22"/>
          <w:szCs w:val="22"/>
          <w:lang w:eastAsia="cs-CZ"/>
        </w:rPr>
        <w:t> 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doklade (záručnom liste) k tovaru, na ktorom bude uvedený mesiac a rok výroby.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Predávajúci poskytuje kupujúcemu záruku za akosť predmetu plnenia. Tovar bude po záručnú dobu spôsobilý na použitie na obvyklý účel a zachová si obvyklé vlastnosti. Predávajúci poskytuje kupujúcemu záruku </w:t>
      </w:r>
      <w:r w:rsidRPr="00D66207">
        <w:rPr>
          <w:rFonts w:ascii="Times New Roman" w:hAnsi="Times New Roman" w:cs="Times New Roman"/>
          <w:sz w:val="22"/>
          <w:szCs w:val="22"/>
        </w:rPr>
        <w:t xml:space="preserve">na dodaný tovar v trvaní </w:t>
      </w:r>
      <w:r w:rsidR="00F44B19" w:rsidRPr="00F44B19">
        <w:rPr>
          <w:rFonts w:ascii="Times New Roman" w:hAnsi="Times New Roman" w:cs="Times New Roman"/>
          <w:bCs/>
          <w:iCs/>
          <w:sz w:val="22"/>
          <w:szCs w:val="22"/>
          <w:lang w:eastAsia="cs-CZ"/>
        </w:rPr>
        <w:t>24</w:t>
      </w:r>
      <w:r w:rsidRPr="00D66207">
        <w:rPr>
          <w:rFonts w:ascii="Times New Roman" w:hAnsi="Times New Roman" w:cs="Times New Roman"/>
          <w:sz w:val="22"/>
          <w:szCs w:val="22"/>
        </w:rPr>
        <w:t xml:space="preserve"> mesiacov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. Záručná doba začína plynúť dňom prevzatia tovaru kupujúcim podľa tejto zmluvy.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Kupujúci je povinný reklamáciu písomne oznámiť predávajúcemu na adresu 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jeho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s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>ídla, uvedeného v</w:t>
      </w:r>
      <w:r w:rsidR="00460478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 záhlaví tejto zmluvy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bez zbytočného odkladu po zistení vád, najneskôr do uplynutia dohodnutej záručnej doby. Predávajúci potvrdí kupujúcemu doručenie reklamácie. V prípade uplatnenia reklamácie zo strany kupujúceho záručná doba na tovar sa preruší a pokračuje po odstránení vady predávajúcim, pričom v prípade vymeneného tovaru alebo jeho časti začína znova plynúť nová záručná doba na vymenený tovar alebo vymenenú časť tovaru dňom prevzatia a odovzdania vymeneného tovaru alebo jeho časti bez vád.</w:t>
      </w: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      Oznámenie o reklamácii musí obsahovať: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číslo zmluvy, podľa ktorej bol tovar dodaný,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číslo preberacieho protokolu,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názov a označenie reklamovaného tovaru,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popis vady.</w:t>
      </w:r>
    </w:p>
    <w:p w:rsidR="00386E3B" w:rsidRPr="000C20A1" w:rsidRDefault="00386E3B" w:rsidP="00386E3B">
      <w:pPr>
        <w:pStyle w:val="Standard"/>
        <w:ind w:left="78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Nároky kupujúceho z vád budú uplatňované v súlade s ustanovením § 436 a </w:t>
      </w:r>
      <w:proofErr w:type="spellStart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nasl</w:t>
      </w:r>
      <w:proofErr w:type="spellEnd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. Obchodného zákonníka v znení neskorších predpisov.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VI.</w:t>
      </w:r>
    </w:p>
    <w:p w:rsidR="00386E3B" w:rsidRPr="000C20A1" w:rsidRDefault="00386E3B" w:rsidP="00386E3B">
      <w:pPr>
        <w:pStyle w:val="Standard"/>
        <w:spacing w:after="24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Nadobudnutie vlastníckeho práva</w:t>
      </w:r>
    </w:p>
    <w:p w:rsidR="00386E3B" w:rsidRPr="000C20A1" w:rsidRDefault="00386E3B" w:rsidP="00386E3B">
      <w:pPr>
        <w:pStyle w:val="Standard"/>
        <w:widowControl/>
        <w:numPr>
          <w:ilvl w:val="0"/>
          <w:numId w:val="23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Kupujúci nadobudne vlastnícke právo k tovaru dňom jeho prevzatia a podpisom preberacieho protokolu.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426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Zmluvné pokuty a úrok z omeškania</w:t>
      </w:r>
    </w:p>
    <w:p w:rsidR="00386E3B" w:rsidRPr="000C20A1" w:rsidRDefault="00386E3B" w:rsidP="00386E3B">
      <w:pPr>
        <w:pStyle w:val="Odsekzoznamu"/>
        <w:numPr>
          <w:ilvl w:val="0"/>
          <w:numId w:val="1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prípade, že predávajúci nedodrží lehotu pre dodanie tovaru dohodnutú v tejto zmluve, môže si kupujúci uplatniť zmluvnú pokutu vo výške 0,05% z ceny tovaru za každý aj začatý deň omeškania. Základom pre výpočet zmluvnej pokuty sú ceny s DPH. V prípade, ak omeškanie predávajúceho trvá dlhšie ako 15 dní, považuje sa to za podstatné porušenie zmluvy s možnosťou kupujúceho od tejto zmluvy odstúpiť. Pre vylúčenie pochybností sa má za to, že omeškanie predávajúceho o viac ako 15 dní sa považuje za podstatné porušenie, pri ktorom kupujúci nemá záujem na splnení záväzku po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uplynutí tejto doby.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 omeškania kupujúceho s úhradou faktúry má predávajúci nárok na úrok z omeškania vo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výške podľa § 369a Obchodného zákonníka v znení neskorších predpisov z neuhradenej sumy za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každý deň omeškania.  Základom pre výpočet sú ceny s DPH.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Pre vylúčenie pochybností sa má za to, že uplatnením nároku na úhradu zmluvnej pokuty alebo úroku z omeškania nie je dotknutý nárok na náhradu škody. Nároky na úhradu </w:t>
      </w:r>
      <w:r w:rsidRPr="000C20A1">
        <w:rPr>
          <w:bCs/>
          <w:lang w:eastAsia="cs-CZ"/>
        </w:rPr>
        <w:lastRenderedPageBreak/>
        <w:t>zmluvných sankcií si oprávnená strana uplatní u druhej zmluvnej strany písomným podaním doručeným na adresu druhej zmluvnej strany uvedenej v záhlaví tejto zmluvy. Súčasťou podania je faktúra na nárokovanú sumu.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Povinná zmluvná strana môže nárok </w:t>
      </w:r>
      <w:proofErr w:type="spellStart"/>
      <w:r w:rsidRPr="000C20A1">
        <w:rPr>
          <w:bCs/>
          <w:lang w:eastAsia="cs-CZ"/>
        </w:rPr>
        <w:t>rozporovať</w:t>
      </w:r>
      <w:proofErr w:type="spellEnd"/>
      <w:r w:rsidRPr="000C20A1">
        <w:rPr>
          <w:bCs/>
          <w:lang w:eastAsia="cs-CZ"/>
        </w:rPr>
        <w:t xml:space="preserve"> v lehote splatnosti sankčnej faktúry a vrátiť faktúru na dopracovanie alebo prepracovanie.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Odstúpenie od zmluvy</w:t>
      </w:r>
    </w:p>
    <w:p w:rsidR="00386E3B" w:rsidRPr="000C20A1" w:rsidRDefault="00386E3B" w:rsidP="00386E3B">
      <w:pPr>
        <w:pStyle w:val="Odsekzoznamu"/>
        <w:numPr>
          <w:ilvl w:val="0"/>
          <w:numId w:val="1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1"/>
        </w:numPr>
        <w:suppressAutoHyphens/>
        <w:autoSpaceDN w:val="0"/>
        <w:spacing w:after="0" w:line="276" w:lineRule="auto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Od tejto zmluvy môže zmluvná strana odstúpiť, ak dôjde k podstatnému porušeniu zmluvných povinností druhou stranou. </w:t>
      </w:r>
      <w:bookmarkStart w:id="1" w:name="_Hlk18053080"/>
      <w:r w:rsidRPr="000C20A1">
        <w:rPr>
          <w:bCs/>
          <w:lang w:eastAsia="cs-CZ"/>
        </w:rPr>
        <w:t>Odstúpenie od zmluvy musí byť druhej zmluvnej strane oznámené písomne, inak je neplatné. V odstúpení musí byť uvedený dôvod, pre ktorý zmluvná strana od zmluvy odstupuje</w:t>
      </w:r>
      <w:bookmarkEnd w:id="1"/>
      <w:r w:rsidRPr="000C20A1">
        <w:rPr>
          <w:bCs/>
          <w:lang w:eastAsia="cs-CZ"/>
        </w:rPr>
        <w:t xml:space="preserve">. Podstatným porušením zmluvy sa na účely tohto bodu zmluvy rozumie, ak nie je inde v texte tejto zmluvy uvedené najmä: 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2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IV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2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V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1, 3 a</w:t>
      </w:r>
      <w:r>
        <w:rPr>
          <w:bCs/>
          <w:lang w:eastAsia="cs-CZ"/>
        </w:rPr>
        <w:t>lebo</w:t>
      </w:r>
      <w:r w:rsidRPr="000C20A1">
        <w:rPr>
          <w:bCs/>
          <w:lang w:eastAsia="cs-CZ"/>
        </w:rPr>
        <w:t> 4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kupujúceho podľa čl. III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5 tejto zmluvy.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0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Odstúpenie je účinné dňom, kedy bolo oznámenie o odstúpení doručené druhej zmluvnej strane.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Subdodávatelia</w:t>
      </w:r>
    </w:p>
    <w:p w:rsidR="00386E3B" w:rsidRPr="000C20A1" w:rsidRDefault="00386E3B" w:rsidP="00386E3B">
      <w:pPr>
        <w:pStyle w:val="Odsekzoznamu"/>
        <w:numPr>
          <w:ilvl w:val="1"/>
          <w:numId w:val="19"/>
        </w:numPr>
        <w:ind w:left="426" w:hanging="426"/>
        <w:jc w:val="both"/>
      </w:pPr>
      <w:r w:rsidRPr="000C20A1">
        <w:t>Predávajúci je oprávnený plniť predmet zmluvy prostredníctvom subdodávateľov za nasledovných podmienok:</w:t>
      </w:r>
    </w:p>
    <w:p w:rsidR="00386E3B" w:rsidRPr="000C20A1" w:rsidRDefault="00386E3B" w:rsidP="00386E3B">
      <w:pPr>
        <w:spacing w:after="200"/>
        <w:ind w:left="709" w:hanging="567"/>
        <w:jc w:val="both"/>
        <w:rPr>
          <w:sz w:val="22"/>
          <w:szCs w:val="22"/>
        </w:rPr>
      </w:pPr>
      <w:r w:rsidRPr="000C20A1">
        <w:rPr>
          <w:sz w:val="22"/>
          <w:szCs w:val="22"/>
        </w:rPr>
        <w:t>1.1.</w:t>
      </w:r>
      <w:r w:rsidRPr="000C20A1">
        <w:rPr>
          <w:sz w:val="22"/>
          <w:szCs w:val="22"/>
        </w:rPr>
        <w:tab/>
        <w:t xml:space="preserve">Predávajúci je povinný zabezpečiť a financovať všetky subdodávateľské služby a dodávky a nesie za </w:t>
      </w:r>
      <w:proofErr w:type="spellStart"/>
      <w:r w:rsidRPr="000C20A1">
        <w:rPr>
          <w:sz w:val="22"/>
          <w:szCs w:val="22"/>
        </w:rPr>
        <w:t>ne</w:t>
      </w:r>
      <w:proofErr w:type="spellEnd"/>
      <w:r w:rsidRPr="000C20A1">
        <w:rPr>
          <w:sz w:val="22"/>
          <w:szCs w:val="22"/>
        </w:rPr>
        <w:t xml:space="preserve"> záruku v plnom rozsahu. Predávajúci zodpovedá za odbornú starostlivosť pri výbere subdodávateľa, ako aj za výsledok činnosti vykonanej na základe zmluvy o subdodávke.</w:t>
      </w:r>
    </w:p>
    <w:p w:rsidR="00386E3B" w:rsidRPr="000C20A1" w:rsidRDefault="009B0A1D" w:rsidP="00386E3B">
      <w:pPr>
        <w:pStyle w:val="Odsekzoznamu"/>
        <w:ind w:left="709" w:hanging="567"/>
        <w:jc w:val="both"/>
      </w:pPr>
      <w:r>
        <w:t>1.2</w:t>
      </w:r>
      <w:r w:rsidR="00386E3B" w:rsidRPr="000C20A1">
        <w:t>.</w:t>
      </w:r>
      <w:r w:rsidR="00386E3B" w:rsidRPr="000C20A1">
        <w:tab/>
        <w:t>Každý subdodávateľ musí spĺňať podmienky podľa príslušných ustanovení zákona o </w:t>
      </w:r>
      <w:r w:rsidR="00386E3B">
        <w:t>VO</w:t>
      </w:r>
      <w:r w:rsidR="00386E3B" w:rsidRPr="000C20A1">
        <w:t>, pričom kupujúci osobitne overí, že každý subdodávateľ, vybraný predávajúcim spĺňa alebo najneskôr v</w:t>
      </w:r>
      <w:r w:rsidR="00386E3B">
        <w:t> </w:t>
      </w:r>
      <w:r w:rsidR="00386E3B" w:rsidRPr="000C20A1">
        <w:t>čase plnenia zmluvy bude spĺňať všetky podmienky podľa § 32 ods. 1 zákona o VO. K rovnakej povinnosti predávajúci písomne zaviaže aj svojich subdodávateľov voči ich prípadným subdodávateľom tak, aby v celom subdodávateľskom reťazci všetci dodávatelia spĺňali alebo najneskôr v čase plnenia zmluvy budú spĺňať podmienky podľa § 32 ods. 1 zákona o VO. Kupujúci ďalej osobitne overí, že u príslušného subdodávateľa neexistujú dôvody na vylúčenie podľa § 40 ods. 6 písm. a) až h) a ods. 7 zákona o VO. V prípade pochybností má predávajúci povinnosť predložiť kupujúcemu doklady na preukázanie spochybnených skutočností o ktoromkoľvek subdodávateľovi v subdodávateľskom reťazci, a to na základe výzvy kupujúceho.</w:t>
      </w:r>
    </w:p>
    <w:p w:rsidR="00386E3B" w:rsidRPr="000C20A1" w:rsidRDefault="009B0A1D" w:rsidP="00386E3B">
      <w:pPr>
        <w:pStyle w:val="Odsekzoznamu"/>
        <w:ind w:left="709" w:hanging="567"/>
        <w:jc w:val="both"/>
      </w:pPr>
      <w:r>
        <w:t>1.3</w:t>
      </w:r>
      <w:r w:rsidR="00386E3B" w:rsidRPr="000C20A1">
        <w:t>.</w:t>
      </w:r>
      <w:r w:rsidR="00386E3B" w:rsidRPr="000C20A1">
        <w:tab/>
        <w:t>Každý subdodávateľ, ktorý má povinnosť zapisovať sa do registra partnerov verejného sektora, musí byť v ňom zapísaný v zmysle § 11 zákona o VO.</w:t>
      </w:r>
    </w:p>
    <w:p w:rsidR="00386E3B" w:rsidRPr="000C20A1" w:rsidRDefault="009B0A1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1.4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 xml:space="preserve">Ak došlo k výmazu subdodávateľa z registra partnerov verejného sektora, je predávajúci povinný túto skutočnosť oznámiť kupujúcemu a zároveň nahradiť takéhoto subdodávateľa subdodávateľom, ktorý bude spĺňať podmienky podľa § 32 ods. 1 zákona o VO a ak má </w:t>
      </w:r>
      <w:r w:rsidR="00386E3B" w:rsidRPr="000C20A1">
        <w:rPr>
          <w:sz w:val="22"/>
          <w:szCs w:val="22"/>
        </w:rPr>
        <w:lastRenderedPageBreak/>
        <w:t>povinnosť zapisovať sa do registra partnerov verejného sektora, musí byť v ňom zapísaný v zmysle § 11 zákona o VO.</w:t>
      </w:r>
    </w:p>
    <w:p w:rsidR="00386E3B" w:rsidRPr="000C20A1" w:rsidRDefault="009B0A1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1.5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Každý subdodávateľ musí byť schopný realizovať príslušnú časť predmetu zákazky v rovnakej kvalite ako predávajúci.</w:t>
      </w:r>
    </w:p>
    <w:p w:rsidR="00386E3B" w:rsidRPr="000C20A1" w:rsidRDefault="009B0A1D" w:rsidP="00386E3B">
      <w:pPr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1.6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Kupujúci má právo odmietnuť podiel na realizácii plnenia predmetu zmluvy subdodávateľom, ak nie sú splnen</w:t>
      </w:r>
      <w:r>
        <w:rPr>
          <w:sz w:val="22"/>
          <w:szCs w:val="22"/>
        </w:rPr>
        <w:t>é podmienky uvedené v bodoch 1.2</w:t>
      </w:r>
      <w:r w:rsidR="00386E3B" w:rsidRPr="000C20A1">
        <w:rPr>
          <w:sz w:val="22"/>
          <w:szCs w:val="22"/>
        </w:rPr>
        <w:t>. – 1.6. tohto článku zmluvy.</w:t>
      </w:r>
    </w:p>
    <w:p w:rsidR="00386E3B" w:rsidRPr="000C20A1" w:rsidRDefault="00386E3B" w:rsidP="00386E3B">
      <w:pPr>
        <w:ind w:left="709" w:hanging="567"/>
        <w:jc w:val="both"/>
        <w:rPr>
          <w:sz w:val="22"/>
          <w:szCs w:val="22"/>
        </w:rPr>
      </w:pPr>
    </w:p>
    <w:p w:rsidR="00386E3B" w:rsidRPr="000C20A1" w:rsidRDefault="00386E3B" w:rsidP="009B0A1D">
      <w:pPr>
        <w:spacing w:after="200" w:line="276" w:lineRule="auto"/>
        <w:jc w:val="both"/>
        <w:rPr>
          <w:sz w:val="22"/>
          <w:szCs w:val="22"/>
        </w:rPr>
      </w:pP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Záverečné ustanovenia</w:t>
      </w:r>
    </w:p>
    <w:p w:rsidR="00386E3B" w:rsidRPr="000C20A1" w:rsidRDefault="00386E3B" w:rsidP="00386E3B">
      <w:pPr>
        <w:pStyle w:val="Odsekzoznamu"/>
        <w:numPr>
          <w:ilvl w:val="0"/>
          <w:numId w:val="19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3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môže byť zmenená len písomnými dodatkami v súlade so zákonom o VO podpísanými oprávnenými zástupcami zmluvných strán.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Pokiaľ v zmluve nie je dohodnuté inak, platia pre zmluvný vzťah ňou založený, príslušné ustanovenia Obchodného zákonníka v 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Písomnosti týkajúce sa zmluvy sa zasielajú na adresu sídla, alebo inú adresu adresáta, uvedenú v záhlaví tejto zmluvy, resp. na inú adresu, ktorú zmluvná strana následne preukázateľne oznámi druhej zmluvnej strane. Písomnosti, s výnimkou odstúpenia od zmluvy, sa považujú za doručené tretí pracovný deň po dni odoslania na poštovú prepravu, alebo v deň odoslania e-mailovej správy, a to v oboch prípadoch aj vtedy, ak sa adresát o písomnosti nedozvedel.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Všetky body tejto zmluvy je potrebné vykladať vo vzájomnej súvislosti. Zmluvné strany súhlasia s tým, že prípadné organizačné zmeny na strane kupujúceho nie sú zmenami podliehajúcimi súhlasu zmluvných strán, nevyžaduje sa ani ich oznámenie druhej zmluvnej strane a nebudú predmetom dodatku k zmluve. Takúto zmenu je však kupujúci povinný oznámiť bezodkladne predávajúcemu na jeho e-mailovú adresu.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je vyhotovená v </w:t>
      </w:r>
      <w:r w:rsidR="00460478" w:rsidRPr="009B0A1D">
        <w:rPr>
          <w:bCs/>
          <w:sz w:val="22"/>
          <w:szCs w:val="22"/>
          <w:lang w:eastAsia="cs-CZ"/>
        </w:rPr>
        <w:t>4</w:t>
      </w:r>
      <w:r w:rsidRPr="009B0A1D">
        <w:rPr>
          <w:bCs/>
          <w:sz w:val="22"/>
          <w:szCs w:val="22"/>
          <w:lang w:eastAsia="cs-CZ"/>
        </w:rPr>
        <w:t xml:space="preserve"> </w:t>
      </w:r>
      <w:r w:rsidR="00460478" w:rsidRPr="009B0A1D">
        <w:rPr>
          <w:bCs/>
          <w:i/>
          <w:iCs/>
          <w:sz w:val="22"/>
          <w:szCs w:val="22"/>
          <w:lang w:eastAsia="cs-CZ"/>
        </w:rPr>
        <w:t>(štyroch</w:t>
      </w:r>
      <w:r w:rsidRPr="009B0A1D">
        <w:rPr>
          <w:bCs/>
          <w:i/>
          <w:iCs/>
          <w:sz w:val="22"/>
          <w:szCs w:val="22"/>
          <w:lang w:eastAsia="cs-CZ"/>
        </w:rPr>
        <w:t>)</w:t>
      </w:r>
      <w:r w:rsidRPr="009B0A1D">
        <w:rPr>
          <w:bCs/>
          <w:sz w:val="22"/>
          <w:szCs w:val="22"/>
          <w:lang w:eastAsia="cs-CZ"/>
        </w:rPr>
        <w:t xml:space="preserve"> vyhotoveniach, pričom každé vyhotovenie zmluvy zmluvné strany prehlasujú za rovnopis, z ktorých po podpise </w:t>
      </w:r>
      <w:r w:rsidR="00460478" w:rsidRPr="009B0A1D">
        <w:rPr>
          <w:bCs/>
          <w:sz w:val="22"/>
          <w:szCs w:val="22"/>
          <w:lang w:eastAsia="cs-CZ"/>
        </w:rPr>
        <w:t>3 (tri</w:t>
      </w:r>
      <w:r w:rsidRPr="009B0A1D">
        <w:rPr>
          <w:bCs/>
          <w:sz w:val="22"/>
          <w:szCs w:val="22"/>
          <w:lang w:eastAsia="cs-CZ"/>
        </w:rPr>
        <w:t>) rovnopisy prináležia kupujúcemu a</w:t>
      </w:r>
      <w:r w:rsidR="00460478" w:rsidRPr="009B0A1D">
        <w:rPr>
          <w:bCs/>
          <w:sz w:val="22"/>
          <w:szCs w:val="22"/>
          <w:lang w:eastAsia="cs-CZ"/>
        </w:rPr>
        <w:t> 1 (jeden</w:t>
      </w:r>
      <w:r w:rsidRPr="009B0A1D">
        <w:rPr>
          <w:bCs/>
          <w:sz w:val="22"/>
          <w:szCs w:val="22"/>
          <w:lang w:eastAsia="cs-CZ"/>
        </w:rPr>
        <w:t>) rovnopis predávajúcemu.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nadobúda platnosť dňom podpisu zmluvy oprávnenými zástupcami zmluvných strán a účinnosť dňom nasledujúcim po dni jej zverejnenia v súlade s § 47a zákona č. 40/1964 Zb. Občianskeho zákonníka v 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Táto zmluva sa povinne zverejňuje v súlade so zákonom č. 211/2000 Z. z. o slobodnom prístupe k informáciám v 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bookmarkStart w:id="2" w:name="_Hlk43372730"/>
      <w:r w:rsidRPr="009B0A1D">
        <w:rPr>
          <w:bCs/>
          <w:sz w:val="22"/>
          <w:szCs w:val="22"/>
          <w:lang w:eastAsia="cs-CZ"/>
        </w:rPr>
        <w:t>Zmluvné strany vyhlasujú, že si text zmluvy dôsledne prečítali, jej obsahu a právnym účinkom z nej vyplývajúcich porozumeli, ich zmluvné prejavy sú dostatočne slobodné, jasné, určité a zrozumiteľné, nepodpísali zmluvu v núdzi ani za nápadne nevýhodných podmienok, podpisujúce osoby sú oprávnené k podpisu zmluvy a na znak súhlasu ju podpísali.</w:t>
      </w:r>
    </w:p>
    <w:bookmarkEnd w:id="2"/>
    <w:p w:rsidR="009B0A1D" w:rsidRDefault="009B0A1D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9B0A1D" w:rsidRDefault="009B0A1D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9B0A1D" w:rsidRDefault="009B0A1D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/>
          <w:sz w:val="22"/>
          <w:szCs w:val="22"/>
          <w:lang w:eastAsia="cs-CZ"/>
        </w:rPr>
        <w:lastRenderedPageBreak/>
        <w:t>Prílohy: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Cs/>
          <w:sz w:val="22"/>
          <w:szCs w:val="22"/>
          <w:lang w:eastAsia="cs-CZ"/>
        </w:rPr>
        <w:t>Pr</w:t>
      </w:r>
      <w:r w:rsidR="00460478" w:rsidRPr="009B0A1D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íloha č. 1 Výkaz výmer </w:t>
      </w:r>
      <w:r w:rsidRPr="009B0A1D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a podrobná cenová kalkulácia dodaného tovaru</w:t>
      </w:r>
    </w:p>
    <w:p w:rsidR="009B0A1D" w:rsidRPr="009B0A1D" w:rsidRDefault="009B0A1D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spacing w:after="120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386E3B" w:rsidRPr="009B0A1D" w:rsidRDefault="00386E3B" w:rsidP="00386E3B">
      <w:pPr>
        <w:pStyle w:val="Standard"/>
        <w:spacing w:after="120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386E3B" w:rsidRPr="009B0A1D" w:rsidRDefault="00460478" w:rsidP="00386E3B">
      <w:pPr>
        <w:pStyle w:val="Standard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V Humennom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, dňa ........................</w:t>
      </w: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Za kupujúceho: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Za predávajúceho:</w:t>
      </w: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...........................................................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...........................................................</w:t>
      </w:r>
    </w:p>
    <w:p w:rsidR="00386E3B" w:rsidRPr="009B0A1D" w:rsidRDefault="00460478" w:rsidP="00460478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PhDr. Ing. Miloš </w:t>
      </w:r>
      <w:proofErr w:type="spellStart"/>
      <w:r w:rsidRPr="009B0A1D">
        <w:rPr>
          <w:rFonts w:ascii="Times New Roman" w:hAnsi="Times New Roman" w:cs="Times New Roman"/>
          <w:sz w:val="22"/>
          <w:szCs w:val="22"/>
          <w:lang w:eastAsia="cs-CZ"/>
        </w:rPr>
        <w:t>Meričko</w:t>
      </w:r>
      <w:proofErr w:type="spellEnd"/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oprávnený zástupca predávajúceho</w:t>
      </w:r>
    </w:p>
    <w:p w:rsidR="00460478" w:rsidRPr="009B0A1D" w:rsidRDefault="00460478" w:rsidP="00460478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Primátor mesta Humenné </w:t>
      </w:r>
    </w:p>
    <w:p w:rsidR="00D52563" w:rsidRPr="009B0A1D" w:rsidRDefault="00D52563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D52563" w:rsidRPr="009B0A1D" w:rsidRDefault="00D52563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460478" w:rsidRPr="009B0A1D" w:rsidRDefault="00460478" w:rsidP="00D52563">
      <w:pPr>
        <w:pStyle w:val="Standard"/>
        <w:spacing w:after="160" w:line="259" w:lineRule="auto"/>
        <w:rPr>
          <w:rFonts w:ascii="Times New Roman" w:hAnsi="Times New Roman" w:cs="Times New Roman"/>
          <w:sz w:val="22"/>
          <w:szCs w:val="22"/>
          <w:lang w:eastAsia="cs-CZ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6053AE" w:rsidRPr="009B0A1D" w:rsidRDefault="006053AE">
      <w:pPr>
        <w:rPr>
          <w:sz w:val="22"/>
          <w:szCs w:val="22"/>
        </w:rPr>
      </w:pPr>
    </w:p>
    <w:sectPr w:rsidR="006053AE" w:rsidRPr="009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A0D7F"/>
    <w:multiLevelType w:val="multilevel"/>
    <w:tmpl w:val="DE54DE72"/>
    <w:styleLink w:val="WWNum14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/>
        <w:b/>
        <w:i w:val="0"/>
        <w:iCs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2A4004BD"/>
    <w:multiLevelType w:val="multilevel"/>
    <w:tmpl w:val="8418F2D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2" w15:restartNumberingAfterBreak="0">
    <w:nsid w:val="334A584D"/>
    <w:multiLevelType w:val="multilevel"/>
    <w:tmpl w:val="7804A56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3" w15:restartNumberingAfterBreak="0">
    <w:nsid w:val="3B1559B6"/>
    <w:multiLevelType w:val="hybridMultilevel"/>
    <w:tmpl w:val="3FF4CFB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455B5"/>
    <w:multiLevelType w:val="multilevel"/>
    <w:tmpl w:val="9836DFCA"/>
    <w:styleLink w:val="WWNum5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158" w:hanging="720"/>
      </w:pPr>
    </w:lvl>
    <w:lvl w:ilvl="4">
      <w:start w:val="1"/>
      <w:numFmt w:val="decimal"/>
      <w:lvlText w:val="%1.%2.%3.%4.%5"/>
      <w:lvlJc w:val="left"/>
      <w:pPr>
        <w:ind w:left="1524" w:hanging="1080"/>
      </w:pPr>
    </w:lvl>
    <w:lvl w:ilvl="5">
      <w:start w:val="1"/>
      <w:numFmt w:val="decimal"/>
      <w:lvlText w:val="%1.%2.%3.%4.%5.%6"/>
      <w:lvlJc w:val="left"/>
      <w:pPr>
        <w:ind w:left="1530" w:hanging="1080"/>
      </w:pPr>
    </w:lvl>
    <w:lvl w:ilvl="6">
      <w:start w:val="1"/>
      <w:numFmt w:val="decimal"/>
      <w:lvlText w:val="%1.%2.%3.%4.%5.%6.%7"/>
      <w:lvlJc w:val="left"/>
      <w:pPr>
        <w:ind w:left="1896" w:hanging="1440"/>
      </w:pPr>
    </w:lvl>
    <w:lvl w:ilvl="7">
      <w:start w:val="1"/>
      <w:numFmt w:val="decimal"/>
      <w:lvlText w:val="%1.%2.%3.%4.%5.%6.%7.%8"/>
      <w:lvlJc w:val="left"/>
      <w:pPr>
        <w:ind w:left="1902" w:hanging="1440"/>
      </w:pPr>
    </w:lvl>
    <w:lvl w:ilvl="8">
      <w:start w:val="1"/>
      <w:numFmt w:val="decimal"/>
      <w:lvlText w:val="%1.%2.%3.%4.%5.%6.%7.%8.%9"/>
      <w:lvlJc w:val="left"/>
      <w:pPr>
        <w:ind w:left="2268" w:hanging="1800"/>
      </w:pPr>
    </w:lvl>
  </w:abstractNum>
  <w:abstractNum w:abstractNumId="5" w15:restartNumberingAfterBreak="0">
    <w:nsid w:val="45882FB6"/>
    <w:multiLevelType w:val="multilevel"/>
    <w:tmpl w:val="3A0EA5F8"/>
    <w:styleLink w:val="WWNum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6" w15:restartNumberingAfterBreak="0">
    <w:nsid w:val="49DD5725"/>
    <w:multiLevelType w:val="multilevel"/>
    <w:tmpl w:val="CE8A1982"/>
    <w:styleLink w:val="WWNum7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/>
        <w:b/>
        <w:sz w:val="22"/>
      </w:rPr>
    </w:lvl>
  </w:abstractNum>
  <w:abstractNum w:abstractNumId="7" w15:restartNumberingAfterBreak="0">
    <w:nsid w:val="682D6580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8" w15:restartNumberingAfterBreak="0">
    <w:nsid w:val="72BE329A"/>
    <w:multiLevelType w:val="multilevel"/>
    <w:tmpl w:val="128CCEEA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b/>
        <w:sz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b/>
        <w:sz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76A57149"/>
    <w:multiLevelType w:val="hybridMultilevel"/>
    <w:tmpl w:val="A57609B6"/>
    <w:lvl w:ilvl="0" w:tplc="041B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76D801BC"/>
    <w:multiLevelType w:val="multilevel"/>
    <w:tmpl w:val="63622428"/>
    <w:styleLink w:val="WWNum11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 w15:restartNumberingAfterBreak="0">
    <w:nsid w:val="7B5536F2"/>
    <w:multiLevelType w:val="multilevel"/>
    <w:tmpl w:val="E7764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CB27937"/>
    <w:multiLevelType w:val="multilevel"/>
    <w:tmpl w:val="E436731C"/>
    <w:styleLink w:val="WWNum9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7EB40F7A"/>
    <w:multiLevelType w:val="multilevel"/>
    <w:tmpl w:val="CFCEA6C0"/>
    <w:styleLink w:val="WWNum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14" w15:restartNumberingAfterBreak="0">
    <w:nsid w:val="7F8202FB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6"/>
  </w:num>
  <w:num w:numId="5">
    <w:abstractNumId w:val="12"/>
    <w:lvlOverride w:ilvl="1">
      <w:lvl w:ilvl="1">
        <w:start w:val="1"/>
        <w:numFmt w:val="decimal"/>
        <w:lvlText w:val="%2."/>
        <w:lvlJc w:val="left"/>
        <w:pPr>
          <w:ind w:left="360" w:hanging="360"/>
        </w:pPr>
        <w:rPr>
          <w:b w:val="0"/>
          <w:bCs w:val="0"/>
        </w:rPr>
      </w:lvl>
    </w:lvlOverride>
  </w:num>
  <w:num w:numId="6">
    <w:abstractNumId w:val="10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13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6"/>
    <w:lvlOverride w:ilvl="0">
      <w:startOverride w:val="3"/>
    </w:lvlOverride>
  </w:num>
  <w:num w:numId="12">
    <w:abstractNumId w:val="10"/>
    <w:lvlOverride w:ilvl="0">
      <w:startOverride w:val="7"/>
    </w:lvlOverride>
  </w:num>
  <w:num w:numId="13">
    <w:abstractNumId w:val="0"/>
    <w:lvlOverride w:ilvl="0">
      <w:startOverride w:val="7"/>
    </w:lvlOverride>
  </w:num>
  <w:num w:numId="14">
    <w:abstractNumId w:val="2"/>
  </w:num>
  <w:num w:numId="15">
    <w:abstractNumId w:val="1"/>
  </w:num>
  <w:num w:numId="16">
    <w:abstractNumId w:val="7"/>
  </w:num>
  <w:num w:numId="17">
    <w:abstractNumId w:val="9"/>
  </w:num>
  <w:num w:numId="18">
    <w:abstractNumId w:val="10"/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b w:val="0"/>
          <w:bCs w:val="0"/>
        </w:rPr>
      </w:lvl>
    </w:lvlOverride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7"/>
      <w:lvl w:ilvl="0">
        <w:start w:val="7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720" w:hanging="360"/>
        </w:pPr>
      </w:lvl>
    </w:lvlOverride>
  </w:num>
  <w:num w:numId="22">
    <w:abstractNumId w:val="12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3B"/>
    <w:rsid w:val="000A7005"/>
    <w:rsid w:val="0024009F"/>
    <w:rsid w:val="00386E3B"/>
    <w:rsid w:val="003C4CE4"/>
    <w:rsid w:val="003F59DC"/>
    <w:rsid w:val="00460478"/>
    <w:rsid w:val="004604A9"/>
    <w:rsid w:val="005C65D0"/>
    <w:rsid w:val="006053AE"/>
    <w:rsid w:val="007D3874"/>
    <w:rsid w:val="008209DC"/>
    <w:rsid w:val="00821C66"/>
    <w:rsid w:val="008B34DA"/>
    <w:rsid w:val="009B0A1D"/>
    <w:rsid w:val="009B186F"/>
    <w:rsid w:val="009F0A0C"/>
    <w:rsid w:val="00D52563"/>
    <w:rsid w:val="00DD4F1F"/>
    <w:rsid w:val="00E603C2"/>
    <w:rsid w:val="00E663A7"/>
    <w:rsid w:val="00F44B19"/>
    <w:rsid w:val="00F5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64666-4008-4D9A-BBDF-1BBFBCBF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6E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body,Odsek zoznamu2,Nad,Odstavec cíl se seznamem,Odstavec_muj,Medium List 2 - Accent 41,Tabuľka,Bullet List,FooterText,numbered,ZOZNAM,Table"/>
    <w:basedOn w:val="Normlny"/>
    <w:link w:val="OdsekzoznamuChar"/>
    <w:qFormat/>
    <w:rsid w:val="00386E3B"/>
    <w:pPr>
      <w:ind w:left="708"/>
    </w:pPr>
    <w:rPr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body Char,Odsek zoznamu2 Char,Nad Char,Odstavec cíl se seznamem Char,Odstavec_muj Char,Medium List 2 - Accent 41 Char,Tabuľka Char"/>
    <w:link w:val="Odsekzoznamu"/>
    <w:qFormat/>
    <w:locked/>
    <w:rsid w:val="00386E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andard">
    <w:name w:val="Standard"/>
    <w:rsid w:val="00386E3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/>
    </w:rPr>
  </w:style>
  <w:style w:type="numbering" w:customStyle="1" w:styleId="WWNum4">
    <w:name w:val="WWNum4"/>
    <w:basedOn w:val="Bezzoznamu"/>
    <w:rsid w:val="00386E3B"/>
    <w:pPr>
      <w:numPr>
        <w:numId w:val="1"/>
      </w:numPr>
    </w:pPr>
  </w:style>
  <w:style w:type="numbering" w:customStyle="1" w:styleId="WWNum5">
    <w:name w:val="WWNum5"/>
    <w:basedOn w:val="Bezzoznamu"/>
    <w:rsid w:val="00386E3B"/>
    <w:pPr>
      <w:numPr>
        <w:numId w:val="2"/>
      </w:numPr>
    </w:pPr>
  </w:style>
  <w:style w:type="numbering" w:customStyle="1" w:styleId="WWNum6">
    <w:name w:val="WWNum6"/>
    <w:basedOn w:val="Bezzoznamu"/>
    <w:rsid w:val="00386E3B"/>
    <w:pPr>
      <w:numPr>
        <w:numId w:val="3"/>
      </w:numPr>
    </w:pPr>
  </w:style>
  <w:style w:type="numbering" w:customStyle="1" w:styleId="WWNum7">
    <w:name w:val="WWNum7"/>
    <w:basedOn w:val="Bezzoznamu"/>
    <w:rsid w:val="00386E3B"/>
    <w:pPr>
      <w:numPr>
        <w:numId w:val="4"/>
      </w:numPr>
    </w:pPr>
  </w:style>
  <w:style w:type="numbering" w:customStyle="1" w:styleId="WWNum9">
    <w:name w:val="WWNum9"/>
    <w:basedOn w:val="Bezzoznamu"/>
    <w:rsid w:val="00386E3B"/>
    <w:pPr>
      <w:numPr>
        <w:numId w:val="22"/>
      </w:numPr>
    </w:pPr>
  </w:style>
  <w:style w:type="numbering" w:customStyle="1" w:styleId="WWNum11">
    <w:name w:val="WWNum11"/>
    <w:basedOn w:val="Bezzoznamu"/>
    <w:rsid w:val="00386E3B"/>
    <w:pPr>
      <w:numPr>
        <w:numId w:val="6"/>
      </w:numPr>
    </w:pPr>
  </w:style>
  <w:style w:type="numbering" w:customStyle="1" w:styleId="WWNum14">
    <w:name w:val="WWNum14"/>
    <w:basedOn w:val="Bezzoznamu"/>
    <w:rsid w:val="00386E3B"/>
    <w:pPr>
      <w:numPr>
        <w:numId w:val="7"/>
      </w:numPr>
    </w:pPr>
  </w:style>
  <w:style w:type="numbering" w:customStyle="1" w:styleId="WWNum13">
    <w:name w:val="WWNum13"/>
    <w:basedOn w:val="Bezzoznamu"/>
    <w:rsid w:val="00386E3B"/>
    <w:pPr>
      <w:numPr>
        <w:numId w:val="24"/>
      </w:numPr>
    </w:pPr>
  </w:style>
  <w:style w:type="paragraph" w:styleId="Zkladntext">
    <w:name w:val="Body Text"/>
    <w:aliases w:val="b,Základný text1,Obsah"/>
    <w:basedOn w:val="Normlny"/>
    <w:link w:val="ZkladntextChar"/>
    <w:rsid w:val="00D52563"/>
    <w:pPr>
      <w:jc w:val="both"/>
    </w:pPr>
    <w:rPr>
      <w:b/>
      <w:szCs w:val="20"/>
      <w:lang w:val="x-none" w:eastAsia="x-none"/>
    </w:rPr>
  </w:style>
  <w:style w:type="character" w:customStyle="1" w:styleId="ZkladntextChar">
    <w:name w:val="Základný text Char"/>
    <w:aliases w:val="b Char,Základný text1 Char,Obsah Char"/>
    <w:basedOn w:val="Predvolenpsmoodseku"/>
    <w:link w:val="Zkladntext"/>
    <w:qFormat/>
    <w:rsid w:val="00D5256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663A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663A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9B8F2-2145-489C-AB7B-2B3FECECD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2265</Words>
  <Characters>12915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Vaľová Mária</cp:lastModifiedBy>
  <cp:revision>21</cp:revision>
  <cp:lastPrinted>2021-05-10T08:20:00Z</cp:lastPrinted>
  <dcterms:created xsi:type="dcterms:W3CDTF">2021-05-07T11:15:00Z</dcterms:created>
  <dcterms:modified xsi:type="dcterms:W3CDTF">2021-05-12T07:22:00Z</dcterms:modified>
</cp:coreProperties>
</file>