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AA3F07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1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021C39" w:rsidRPr="00021C39" w:rsidRDefault="0082485F" w:rsidP="00021C39">
      <w:pPr>
        <w:tabs>
          <w:tab w:val="left" w:pos="1276"/>
          <w:tab w:val="left" w:pos="5199"/>
          <w:tab w:val="left" w:pos="6359"/>
          <w:tab w:val="right" w:pos="8484"/>
          <w:tab w:val="right" w:pos="8721"/>
        </w:tabs>
        <w:spacing w:after="0" w:line="240" w:lineRule="auto"/>
        <w:jc w:val="center"/>
        <w:rPr>
          <w:rFonts w:ascii="Calibri" w:eastAsiaTheme="minorHAnsi" w:hAnsi="Calibri"/>
          <w:b/>
          <w:bCs/>
        </w:rPr>
      </w:pPr>
      <w:r>
        <w:rPr>
          <w:rFonts w:cs="Calibri-Bold"/>
          <w:b/>
          <w:bCs/>
          <w:sz w:val="24"/>
          <w:szCs w:val="24"/>
        </w:rPr>
        <w:t>„</w:t>
      </w:r>
      <w:r w:rsidR="00021C39" w:rsidRPr="00021C39">
        <w:rPr>
          <w:rFonts w:ascii="Calibri" w:eastAsiaTheme="minorHAnsi" w:hAnsi="Calibri"/>
          <w:b/>
          <w:bCs/>
        </w:rPr>
        <w:t>Výmena  okien, balkónových zostáv vrátane doplnkov v bytových domoch č.  33, 37, 39 na ulici SNP a v budove štátneho archívu v správe mesta Humenné</w:t>
      </w:r>
      <w:r w:rsidR="00021C39" w:rsidRPr="00021C39">
        <w:rPr>
          <w:rFonts w:ascii="Calibri" w:eastAsiaTheme="minorHAnsi" w:hAnsi="Calibri"/>
          <w:b/>
          <w:bCs/>
          <w:sz w:val="25"/>
          <w:szCs w:val="25"/>
        </w:rPr>
        <w:t>“</w:t>
      </w:r>
    </w:p>
    <w:p w:rsidR="00716DCD" w:rsidRPr="00575D74" w:rsidRDefault="00716DCD">
      <w:pPr>
        <w:spacing w:after="0" w:line="240" w:lineRule="auto"/>
        <w:jc w:val="center"/>
        <w:rPr>
          <w:rFonts w:cs="Calibri-Bold"/>
          <w:b/>
          <w:bCs/>
          <w:sz w:val="24"/>
          <w:szCs w:val="24"/>
        </w:rPr>
      </w:pPr>
      <w:bookmarkStart w:id="0" w:name="_GoBack"/>
      <w:bookmarkEnd w:id="0"/>
    </w:p>
    <w:p w:rsidR="00111B95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cena diela v eur vrátane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AE4" w:rsidRDefault="00076AE4">
      <w:pPr>
        <w:spacing w:after="0" w:line="240" w:lineRule="auto"/>
      </w:pPr>
      <w:r>
        <w:separator/>
      </w:r>
    </w:p>
  </w:endnote>
  <w:endnote w:type="continuationSeparator" w:id="0">
    <w:p w:rsidR="00076AE4" w:rsidRDefault="00076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AE4" w:rsidRDefault="00076AE4">
      <w:pPr>
        <w:spacing w:after="0" w:line="240" w:lineRule="auto"/>
      </w:pPr>
      <w:r>
        <w:separator/>
      </w:r>
    </w:p>
  </w:footnote>
  <w:footnote w:type="continuationSeparator" w:id="0">
    <w:p w:rsidR="00076AE4" w:rsidRDefault="00076A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021C39"/>
    <w:rsid w:val="00030A36"/>
    <w:rsid w:val="000549C4"/>
    <w:rsid w:val="00076AE4"/>
    <w:rsid w:val="00111B95"/>
    <w:rsid w:val="0046128C"/>
    <w:rsid w:val="004D7951"/>
    <w:rsid w:val="00575D74"/>
    <w:rsid w:val="00716DCD"/>
    <w:rsid w:val="007F58A4"/>
    <w:rsid w:val="0082485F"/>
    <w:rsid w:val="008C0DAF"/>
    <w:rsid w:val="00AA3F07"/>
    <w:rsid w:val="00AE707A"/>
    <w:rsid w:val="00B67BE7"/>
    <w:rsid w:val="00BA6CC5"/>
    <w:rsid w:val="00C91F0C"/>
    <w:rsid w:val="00E04659"/>
    <w:rsid w:val="00E245B2"/>
    <w:rsid w:val="00E3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8563BD-FC0E-40CF-9FA3-3F684EBC2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13</cp:revision>
  <cp:lastPrinted>2020-03-27T07:54:00Z</cp:lastPrinted>
  <dcterms:created xsi:type="dcterms:W3CDTF">2020-09-08T13:18:00Z</dcterms:created>
  <dcterms:modified xsi:type="dcterms:W3CDTF">2020-11-05T12:29:00Z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