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 xml:space="preserve">PhDr. Jana </w:t>
      </w:r>
      <w:proofErr w:type="spellStart"/>
      <w:r w:rsidR="001765EB">
        <w:rPr>
          <w:rFonts w:cs="Arial"/>
          <w:color w:val="000000"/>
        </w:rPr>
        <w:t>Vaľová</w:t>
      </w:r>
      <w:proofErr w:type="spellEnd"/>
      <w:r w:rsidR="001765EB">
        <w:rPr>
          <w:rFonts w:cs="Arial"/>
          <w:color w:val="000000"/>
        </w:rPr>
        <w:t>, primátorka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382E21">
        <w:rPr>
          <w:rFonts w:cs="Arial"/>
        </w:rPr>
        <w:t>VÚB</w:t>
      </w:r>
      <w:r w:rsidR="001D4A36" w:rsidRPr="001D4A36">
        <w:rPr>
          <w:rFonts w:cs="Arial"/>
        </w:rPr>
        <w:t>, a. s.</w:t>
      </w:r>
    </w:p>
    <w:p w:rsidR="00BD0048" w:rsidRPr="00BD0048" w:rsidRDefault="006813FB" w:rsidP="00D95C80">
      <w:pPr>
        <w:autoSpaceDE w:val="0"/>
        <w:spacing w:after="0"/>
        <w:rPr>
          <w:rFonts w:cs="Arial"/>
          <w:color w:val="000000"/>
          <w:shd w:val="clear" w:color="auto" w:fill="FFFFFF"/>
        </w:rPr>
      </w:pPr>
      <w:r w:rsidRPr="001D4A36">
        <w:rPr>
          <w:rFonts w:eastAsia="Calibri" w:cs="ArialMT"/>
        </w:rPr>
        <w:t xml:space="preserve">Číslo účtu IBAN: </w:t>
      </w:r>
      <w:r w:rsidR="001D4A36">
        <w:rPr>
          <w:rFonts w:cs="Arial"/>
          <w:color w:val="000000"/>
          <w:shd w:val="clear" w:color="auto" w:fill="FFFFFF"/>
        </w:rPr>
        <w:t>SK</w:t>
      </w:r>
      <w:r w:rsidR="00382E21">
        <w:rPr>
          <w:rFonts w:cs="Arial"/>
          <w:color w:val="000000"/>
          <w:shd w:val="clear" w:color="auto" w:fill="FFFFFF"/>
        </w:rPr>
        <w:t>46</w:t>
      </w:r>
      <w:r w:rsidR="001D4A36">
        <w:rPr>
          <w:rFonts w:cs="Arial"/>
          <w:color w:val="000000"/>
          <w:shd w:val="clear" w:color="auto" w:fill="FFFFFF"/>
        </w:rPr>
        <w:t xml:space="preserve"> </w:t>
      </w:r>
      <w:r w:rsidR="00382E21">
        <w:rPr>
          <w:rFonts w:cs="Arial"/>
          <w:color w:val="000000"/>
          <w:shd w:val="clear" w:color="auto" w:fill="FFFFFF"/>
        </w:rPr>
        <w:t>0200</w:t>
      </w:r>
      <w:r w:rsidR="001D4A36">
        <w:rPr>
          <w:rFonts w:cs="Arial"/>
          <w:color w:val="000000"/>
          <w:shd w:val="clear" w:color="auto" w:fill="FFFFFF"/>
        </w:rPr>
        <w:t xml:space="preserve"> 0000 00</w:t>
      </w:r>
      <w:r w:rsidR="00382E21">
        <w:rPr>
          <w:rFonts w:cs="Arial"/>
          <w:color w:val="000000"/>
          <w:shd w:val="clear" w:color="auto" w:fill="FFFFFF"/>
        </w:rPr>
        <w:t>39 7788</w:t>
      </w:r>
      <w:r w:rsidR="001D4A36">
        <w:rPr>
          <w:rFonts w:cs="Arial"/>
          <w:color w:val="000000"/>
          <w:shd w:val="clear" w:color="auto" w:fill="FFFFFF"/>
        </w:rPr>
        <w:t xml:space="preserve"> </w:t>
      </w:r>
      <w:r w:rsidR="00382E21">
        <w:rPr>
          <w:rFonts w:cs="Arial"/>
          <w:color w:val="000000"/>
          <w:shd w:val="clear" w:color="auto" w:fill="FFFFFF"/>
        </w:rPr>
        <w:t>7251</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Pr="006813FB" w:rsidRDefault="002851A2" w:rsidP="001B135F">
      <w:pPr>
        <w:autoSpaceDE w:val="0"/>
        <w:autoSpaceDN w:val="0"/>
        <w:adjustRightInd w:val="0"/>
        <w:spacing w:after="0" w:line="240" w:lineRule="auto"/>
        <w:rPr>
          <w:rFonts w:cs="Arial"/>
        </w:rPr>
      </w:pPr>
    </w:p>
    <w:p w:rsidR="002851A2" w:rsidRPr="006813FB" w:rsidRDefault="006813FB" w:rsidP="006813FB">
      <w:pPr>
        <w:autoSpaceDE w:val="0"/>
        <w:autoSpaceDN w:val="0"/>
        <w:adjustRightInd w:val="0"/>
        <w:spacing w:after="0" w:line="240" w:lineRule="auto"/>
        <w:jc w:val="center"/>
        <w:rPr>
          <w:rFonts w:cs="Arial"/>
        </w:rPr>
      </w:pPr>
      <w:r>
        <w:rPr>
          <w:rFonts w:cs="Arial"/>
        </w:rPr>
        <w:t>a</w:t>
      </w:r>
    </w:p>
    <w:p w:rsidR="001E0A6C" w:rsidRDefault="001E0A6C"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2851A2" w:rsidRDefault="002851A2" w:rsidP="006813FB">
      <w:pPr>
        <w:pStyle w:val="Odsekzoznamu"/>
        <w:numPr>
          <w:ilvl w:val="0"/>
          <w:numId w:val="1"/>
        </w:numPr>
        <w:autoSpaceDE w:val="0"/>
        <w:autoSpaceDN w:val="0"/>
        <w:adjustRightInd w:val="0"/>
        <w:spacing w:after="0" w:line="240" w:lineRule="auto"/>
        <w:jc w:val="both"/>
        <w:rPr>
          <w:rFonts w:cs="Arial"/>
        </w:rPr>
      </w:pPr>
      <w:r w:rsidRPr="006813FB">
        <w:rPr>
          <w:rFonts w:cs="Arial"/>
        </w:rPr>
        <w:t>Predmetom tejto Zmluvy je záväzok zhotoviteľa v r</w:t>
      </w:r>
      <w:r w:rsidR="004A5F23" w:rsidRPr="006813FB">
        <w:rPr>
          <w:rFonts w:cs="Arial"/>
        </w:rPr>
        <w:t>ozsahu, spôsobom a za podmienok</w:t>
      </w:r>
      <w:r w:rsidR="006813FB" w:rsidRPr="006813FB">
        <w:rPr>
          <w:rFonts w:cs="Arial"/>
        </w:rPr>
        <w:t xml:space="preserve"> </w:t>
      </w:r>
      <w:r w:rsidRPr="006813FB">
        <w:rPr>
          <w:rFonts w:cs="Arial"/>
        </w:rPr>
        <w:t xml:space="preserve">dohodnutých v tejto Zmluve vykonať dielo </w:t>
      </w:r>
      <w:r w:rsidR="0029024A" w:rsidRPr="0063789F">
        <w:rPr>
          <w:rFonts w:cs="Times New Roman"/>
          <w:b/>
          <w:bCs/>
        </w:rPr>
        <w:t>„</w:t>
      </w:r>
      <w:r w:rsidR="00563CA9">
        <w:rPr>
          <w:b/>
        </w:rPr>
        <w:t xml:space="preserve">Prepojovací </w:t>
      </w:r>
      <w:proofErr w:type="spellStart"/>
      <w:r w:rsidR="00563CA9">
        <w:rPr>
          <w:b/>
        </w:rPr>
        <w:t>cyklochodník</w:t>
      </w:r>
      <w:proofErr w:type="spellEnd"/>
      <w:r w:rsidR="00563CA9">
        <w:rPr>
          <w:b/>
        </w:rPr>
        <w:t xml:space="preserve"> od starého </w:t>
      </w:r>
      <w:proofErr w:type="spellStart"/>
      <w:r w:rsidR="00563CA9">
        <w:rPr>
          <w:b/>
        </w:rPr>
        <w:t>Valaškovského</w:t>
      </w:r>
      <w:proofErr w:type="spellEnd"/>
      <w:r w:rsidR="00563CA9">
        <w:rPr>
          <w:b/>
        </w:rPr>
        <w:t xml:space="preserve"> mosta po </w:t>
      </w:r>
      <w:proofErr w:type="spellStart"/>
      <w:r w:rsidR="00563CA9">
        <w:rPr>
          <w:b/>
        </w:rPr>
        <w:t>cyklochodník</w:t>
      </w:r>
      <w:proofErr w:type="spellEnd"/>
      <w:r w:rsidR="00563CA9">
        <w:rPr>
          <w:b/>
        </w:rPr>
        <w:t xml:space="preserve"> na hrádzi pri Laborci</w:t>
      </w:r>
      <w:r w:rsidRPr="0063789F">
        <w:rPr>
          <w:rFonts w:cs="Arial"/>
          <w:b/>
          <w:bCs/>
        </w:rPr>
        <w:t>”</w:t>
      </w:r>
      <w:r w:rsidRPr="006813FB">
        <w:rPr>
          <w:rFonts w:cs="Arial"/>
          <w:b/>
          <w:bCs/>
        </w:rPr>
        <w:t xml:space="preserve"> </w:t>
      </w:r>
      <w:r w:rsidRPr="006813FB">
        <w:rPr>
          <w:rFonts w:cs="Arial"/>
        </w:rPr>
        <w:t xml:space="preserve">(ďalej len </w:t>
      </w:r>
      <w:r w:rsidRPr="004234ED">
        <w:rPr>
          <w:rFonts w:cs="Arial"/>
          <w:bCs/>
        </w:rPr>
        <w:t>„</w:t>
      </w:r>
      <w:r w:rsidRPr="004234ED">
        <w:rPr>
          <w:rFonts w:cs="Arial"/>
          <w:bCs/>
          <w:iCs/>
        </w:rPr>
        <w:t>dielo</w:t>
      </w:r>
      <w:r w:rsidRPr="004234ED">
        <w:rPr>
          <w:rFonts w:cs="Arial"/>
          <w:bCs/>
        </w:rPr>
        <w:t>“</w:t>
      </w:r>
      <w:r w:rsidRPr="004234ED">
        <w:rPr>
          <w:rFonts w:cs="Arial"/>
        </w:rPr>
        <w:t>)</w:t>
      </w:r>
      <w:r w:rsidRPr="006813FB">
        <w:rPr>
          <w:rFonts w:cs="Arial"/>
        </w:rPr>
        <w:t xml:space="preserve"> a záväzok objednávateľa riadne vykonané dielo prevziať a zaplatiť za jeho vykonanie zhotoviteľovi dohodnutú cenu.</w:t>
      </w:r>
    </w:p>
    <w:p w:rsidR="004A5F23"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lastRenderedPageBreak/>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563CA9">
        <w:rPr>
          <w:b/>
        </w:rPr>
        <w:t xml:space="preserve">Prepojovací </w:t>
      </w:r>
      <w:proofErr w:type="spellStart"/>
      <w:r w:rsidR="00563CA9">
        <w:rPr>
          <w:b/>
        </w:rPr>
        <w:t>cyklochodník</w:t>
      </w:r>
      <w:proofErr w:type="spellEnd"/>
      <w:r w:rsidR="00563CA9">
        <w:rPr>
          <w:b/>
        </w:rPr>
        <w:t xml:space="preserve"> od starého </w:t>
      </w:r>
      <w:proofErr w:type="spellStart"/>
      <w:r w:rsidR="00563CA9">
        <w:rPr>
          <w:b/>
        </w:rPr>
        <w:t>Valaškovského</w:t>
      </w:r>
      <w:proofErr w:type="spellEnd"/>
      <w:r w:rsidR="00563CA9">
        <w:rPr>
          <w:b/>
        </w:rPr>
        <w:t xml:space="preserve"> mosta po </w:t>
      </w:r>
      <w:proofErr w:type="spellStart"/>
      <w:r w:rsidR="00563CA9">
        <w:rPr>
          <w:b/>
        </w:rPr>
        <w:t>cyklochodník</w:t>
      </w:r>
      <w:proofErr w:type="spellEnd"/>
      <w:r w:rsidR="00563CA9">
        <w:rPr>
          <w:b/>
        </w:rPr>
        <w:t xml:space="preserve"> na hrádzi pri Laborci</w:t>
      </w:r>
      <w:r w:rsidR="00563CA9" w:rsidRPr="0063789F">
        <w:rPr>
          <w:rFonts w:cs="Arial"/>
          <w:b/>
          <w:bCs/>
        </w:rPr>
        <w:t xml:space="preserve"> </w:t>
      </w:r>
      <w:r w:rsidR="0029024A" w:rsidRPr="0063789F">
        <w:rPr>
          <w:rFonts w:cs="Arial"/>
          <w:b/>
          <w:bCs/>
        </w:rPr>
        <w:t xml:space="preserve">” </w:t>
      </w:r>
      <w:r w:rsidRPr="006813FB">
        <w:rPr>
          <w:rFonts w:cs="Arial"/>
        </w:rPr>
        <w:t>a podľa projektovej dokumentácie,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9C08E0" w:rsidRPr="00A71BF2" w:rsidRDefault="009C08E0" w:rsidP="00A71BF2">
      <w:pPr>
        <w:pStyle w:val="Odsekzoznamu"/>
        <w:numPr>
          <w:ilvl w:val="0"/>
          <w:numId w:val="1"/>
        </w:numPr>
        <w:autoSpaceDE w:val="0"/>
        <w:autoSpaceDN w:val="0"/>
        <w:adjustRightInd w:val="0"/>
        <w:spacing w:after="0" w:line="240" w:lineRule="auto"/>
        <w:jc w:val="both"/>
        <w:rPr>
          <w:rFonts w:cs="Arial"/>
        </w:rPr>
      </w:pPr>
      <w:r w:rsidRPr="00A71BF2">
        <w:rPr>
          <w:rFonts w:cs="Times New Roman"/>
        </w:rPr>
        <w:t>Predmet zákazky je financovaný z Integrovaného regionálneho operačného programu prostredníctvom  Európskeho fondu regionálneho rozvoja, štátneho rozpočtu Slovenskej republiky a  vlastných zdrojov objednávateľa.</w:t>
      </w:r>
      <w:r w:rsidR="00A71BF2" w:rsidRPr="00A71BF2">
        <w:rPr>
          <w:rFonts w:cs="Times New Roman"/>
        </w:rPr>
        <w:t xml:space="preserve"> Názov projektu : </w:t>
      </w:r>
      <w:r w:rsidR="00563CA9">
        <w:rPr>
          <w:rFonts w:cs="Times New Roman"/>
        </w:rPr>
        <w:t>Výstavba infraštruktúry pre nemotorovú dopravu na území mesta Humenné</w:t>
      </w:r>
      <w:r w:rsidR="00A71BF2" w:rsidRPr="00A71BF2">
        <w:rPr>
          <w:rFonts w:cs="Times New Roman"/>
        </w:rPr>
        <w:t xml:space="preserve">. Kód projektu v ITMS2014+ : </w:t>
      </w:r>
      <w:r w:rsidR="00563CA9">
        <w:rPr>
          <w:rFonts w:cs="Times New Roman"/>
        </w:rPr>
        <w:t>302011M332.</w:t>
      </w:r>
    </w:p>
    <w:p w:rsidR="006813FB" w:rsidRDefault="006813FB" w:rsidP="006813FB">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Pr="006813FB" w:rsidRDefault="004A5F23" w:rsidP="004A5F23">
      <w:pPr>
        <w:autoSpaceDE w:val="0"/>
        <w:autoSpaceDN w:val="0"/>
        <w:adjustRightInd w:val="0"/>
        <w:spacing w:after="0" w:line="240" w:lineRule="auto"/>
        <w:jc w:val="both"/>
        <w:rPr>
          <w:rFonts w:cs="Arial"/>
        </w:rPr>
      </w:pPr>
    </w:p>
    <w:p w:rsidR="0096709A" w:rsidRPr="006813FB" w:rsidRDefault="0096709A"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4A5F23" w:rsidRPr="006813FB" w:rsidRDefault="004A5F23" w:rsidP="004A5F23">
      <w:pPr>
        <w:autoSpaceDE w:val="0"/>
        <w:autoSpaceDN w:val="0"/>
        <w:adjustRightInd w:val="0"/>
        <w:spacing w:after="0" w:line="240" w:lineRule="auto"/>
        <w:rPr>
          <w:rFonts w:cs="Arial"/>
          <w:b/>
          <w:bCs/>
        </w:rPr>
      </w:pPr>
    </w:p>
    <w:p w:rsidR="0096709A" w:rsidRPr="006813FB" w:rsidRDefault="0096709A"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6813FB" w:rsidRDefault="006813FB" w:rsidP="006813FB">
      <w:pPr>
        <w:pStyle w:val="Odsekzoznamu"/>
        <w:autoSpaceDE w:val="0"/>
        <w:autoSpaceDN w:val="0"/>
        <w:adjustRightInd w:val="0"/>
        <w:spacing w:after="0" w:line="240" w:lineRule="auto"/>
        <w:rPr>
          <w:rFonts w:cs="Arial"/>
          <w:color w:val="000000"/>
        </w:rPr>
      </w:pPr>
    </w:p>
    <w:p w:rsidR="004A5F23" w:rsidRPr="00D56821" w:rsidRDefault="004A5F23" w:rsidP="004A5F23">
      <w:pPr>
        <w:pStyle w:val="Odsekzoznamu"/>
        <w:numPr>
          <w:ilvl w:val="0"/>
          <w:numId w:val="2"/>
        </w:numPr>
        <w:autoSpaceDE w:val="0"/>
        <w:autoSpaceDN w:val="0"/>
        <w:adjustRightInd w:val="0"/>
        <w:spacing w:after="0" w:line="240" w:lineRule="auto"/>
        <w:rPr>
          <w:rFonts w:cs="Arial"/>
          <w:color w:val="000000"/>
        </w:rPr>
      </w:pPr>
      <w:r w:rsidRPr="00D56821">
        <w:rPr>
          <w:rFonts w:cs="Arial"/>
          <w:color w:val="000000"/>
        </w:rPr>
        <w:t xml:space="preserve">Miesto vykonávania diela: </w:t>
      </w:r>
      <w:r w:rsidR="0063789F" w:rsidRPr="00D56821">
        <w:rPr>
          <w:rFonts w:cs="Arial"/>
          <w:b/>
          <w:color w:val="000000"/>
        </w:rPr>
        <w:t xml:space="preserve">Mesto Humenné, </w:t>
      </w:r>
      <w:r w:rsidR="00D56821" w:rsidRPr="00D56821">
        <w:rPr>
          <w:rFonts w:eastAsia="Times New Roman" w:cs="Arial"/>
          <w:bCs/>
          <w:lang w:eastAsia="sk-SK"/>
        </w:rPr>
        <w:t>CKN 4951/6,6868, 5000/1</w:t>
      </w:r>
      <w:r w:rsidR="0063789F" w:rsidRPr="00D56821">
        <w:rPr>
          <w:rFonts w:eastAsia="Times New Roman" w:cs="Arial"/>
          <w:bCs/>
          <w:lang w:eastAsia="sk-SK"/>
        </w:rPr>
        <w:t>.</w:t>
      </w:r>
    </w:p>
    <w:p w:rsidR="006813FB" w:rsidRPr="006813FB" w:rsidRDefault="006813FB" w:rsidP="006813FB">
      <w:pPr>
        <w:pStyle w:val="Odsekzoznamu"/>
        <w:autoSpaceDE w:val="0"/>
        <w:autoSpaceDN w:val="0"/>
        <w:adjustRightInd w:val="0"/>
        <w:spacing w:after="0" w:line="240" w:lineRule="auto"/>
        <w:rPr>
          <w:rFonts w:cs="Arial"/>
          <w:color w:val="00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Pr="006813FB">
        <w:rPr>
          <w:rFonts w:cs="Arial"/>
          <w:b/>
          <w:bCs/>
          <w:color w:val="000000"/>
        </w:rPr>
        <w:t xml:space="preserve">do </w:t>
      </w:r>
      <w:r w:rsidR="0063789F">
        <w:rPr>
          <w:rFonts w:cs="Arial"/>
          <w:b/>
          <w:bCs/>
          <w:color w:val="000000"/>
        </w:rPr>
        <w:t>6 mesiacov</w:t>
      </w:r>
      <w:r w:rsidR="0029024A">
        <w:rPr>
          <w:rFonts w:cs="Arial"/>
          <w:b/>
          <w:bCs/>
          <w:color w:val="000000"/>
        </w:rPr>
        <w:t xml:space="preserve"> </w:t>
      </w:r>
      <w:r w:rsidRPr="006813FB">
        <w:rPr>
          <w:rFonts w:cs="Arial"/>
          <w:b/>
          <w:bCs/>
          <w:color w:val="000000"/>
        </w:rPr>
        <w:t xml:space="preserve">odo dňa </w:t>
      </w:r>
      <w:r w:rsidR="0063789F">
        <w:rPr>
          <w:rFonts w:cs="Arial"/>
          <w:b/>
          <w:bCs/>
          <w:color w:val="000000"/>
        </w:rPr>
        <w:t>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Pr="006813FB" w:rsidRDefault="005D5BD3"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4A5F23" w:rsidRPr="006813FB" w:rsidRDefault="004A5F23" w:rsidP="004A5F23">
      <w:pPr>
        <w:autoSpaceDE w:val="0"/>
        <w:autoSpaceDN w:val="0"/>
        <w:adjustRightInd w:val="0"/>
        <w:spacing w:after="0" w:line="240" w:lineRule="auto"/>
        <w:jc w:val="center"/>
        <w:rPr>
          <w:rFonts w:cs="Arial"/>
          <w:b/>
          <w:bCs/>
        </w:rPr>
      </w:pPr>
    </w:p>
    <w:p w:rsidR="0096709A" w:rsidRPr="006813FB" w:rsidRDefault="0096709A" w:rsidP="004A5F23">
      <w:pPr>
        <w:autoSpaceDE w:val="0"/>
        <w:autoSpaceDN w:val="0"/>
        <w:adjustRightInd w:val="0"/>
        <w:spacing w:after="0" w:line="240" w:lineRule="auto"/>
        <w:jc w:val="center"/>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6813FB" w:rsidRDefault="006813FB" w:rsidP="006813FB">
      <w:pPr>
        <w:pStyle w:val="Odsekzoznamu"/>
        <w:autoSpaceDE w:val="0"/>
        <w:autoSpaceDN w:val="0"/>
        <w:adjustRightInd w:val="0"/>
        <w:spacing w:after="0" w:line="240" w:lineRule="auto"/>
        <w:jc w:val="both"/>
        <w:rPr>
          <w:rFonts w:cs="Arial"/>
        </w:rPr>
      </w:pPr>
    </w:p>
    <w:p w:rsidR="00326018" w:rsidRDefault="00326018" w:rsidP="006813FB">
      <w:pPr>
        <w:pStyle w:val="Odsekzoznamu"/>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D05AA9">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faktúry za vykonané dodávky a práce </w:t>
      </w:r>
      <w:r w:rsidR="00B86A0E" w:rsidRPr="00B86A0E">
        <w:rPr>
          <w:rFonts w:cs="Arial"/>
        </w:rPr>
        <w:t>priebežne.</w:t>
      </w:r>
      <w:r w:rsidR="00D05AA9">
        <w:rPr>
          <w:rFonts w:cs="Arial"/>
        </w:rPr>
        <w:t xml:space="preserve"> Výška vystavenej faktúry musí byť v súlade s podmienkami poskytovateľa nenávratného finančného príspevku.</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Zhotoviteľ je oprávnený vystaviť 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stavebným 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5D5BD3">
        <w:rPr>
          <w:rFonts w:cs="Arial"/>
        </w:rPr>
        <w:t>Jednotlivé faktúry budú predkladané na úhradu v piatich vyhotoveniach. Prílohou faktúr bude súpis vykonaných prác a dodávok a zisťovací protokol, vrátane príslušných dokladov o cenách, vážnych lístkov a úhrade poplatku za uloženie odpadu</w:t>
      </w:r>
      <w:r w:rsidR="005D5BD3" w:rsidRPr="005D5BD3">
        <w:rPr>
          <w:rFonts w:cs="Arial"/>
        </w:rPr>
        <w:t xml:space="preserve"> (ak relevantné)</w:t>
      </w:r>
      <w:r w:rsidRPr="005D5BD3">
        <w:rPr>
          <w:rFonts w:cs="Arial"/>
        </w:rPr>
        <w:t xml:space="preserve">, vykonaní najmä tlakových skúšok, revíznych správ a pod., odpracovaných hodinových zúčtovacích sadzieb a ostatných položiek, ktoré v rozpočte neboli ocenené položkami z použitých cenníkov stavebných prác, podpísaný oprávnenou osobou </w:t>
      </w:r>
      <w:r w:rsidR="005D5BD3" w:rsidRPr="005D5BD3">
        <w:rPr>
          <w:rFonts w:cs="Arial"/>
        </w:rPr>
        <w:t>zhotoviteľa, stavebným dozorom</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lastRenderedPageBreak/>
        <w:t xml:space="preserve">Lehota splatnosti jednotlivých faktúr je </w:t>
      </w:r>
      <w:r w:rsidR="00CA7D9B">
        <w:rPr>
          <w:rFonts w:cs="Arial"/>
        </w:rPr>
        <w:t>60</w:t>
      </w:r>
      <w:r w:rsidRPr="00B86A0E">
        <w:rPr>
          <w:rFonts w:cs="Arial"/>
        </w:rPr>
        <w:t xml:space="preserve"> dní odo dňa doručenia faktúry objednávateľovi. </w:t>
      </w:r>
    </w:p>
    <w:p w:rsidR="00907051" w:rsidRDefault="00907051"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Jednotlivé faktúry musia spĺňať náležitosti daňového dokladu v zmysle § 74 ods. 1 zákona </w:t>
      </w:r>
      <w:r w:rsidR="00907051">
        <w:rPr>
          <w:rFonts w:cs="Arial"/>
        </w:rPr>
        <w:t xml:space="preserve">     </w:t>
      </w:r>
      <w:r w:rsidRPr="00B86A0E">
        <w:rPr>
          <w:rFonts w:cs="Arial"/>
        </w:rPr>
        <w:t>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berie na vedomie, že dielo </w:t>
      </w:r>
      <w:r w:rsidR="00AB4130">
        <w:rPr>
          <w:rFonts w:cs="Arial"/>
        </w:rPr>
        <w:t xml:space="preserve">je </w:t>
      </w:r>
      <w:r w:rsidRPr="00B86A0E">
        <w:rPr>
          <w:rFonts w:cs="Arial"/>
        </w:rPr>
        <w:t xml:space="preserve"> financované zo štrukturálnych fondov Európskej únie </w:t>
      </w:r>
      <w:r w:rsidR="00AB4130">
        <w:rPr>
          <w:rFonts w:cs="Arial"/>
        </w:rPr>
        <w:t xml:space="preserve">(Európsky fond regionálneho rozvoja prostredníctvom Integrovaného regionálneho operačného programu) </w:t>
      </w:r>
      <w:r w:rsidRPr="00B86A0E">
        <w:rPr>
          <w:rFonts w:cs="Arial"/>
        </w:rPr>
        <w:t xml:space="preserve">na základe zmluvy o poskytnutí Nenávratného finančného príspevku  (ďalej len </w:t>
      </w:r>
      <w:r w:rsidRPr="00907051">
        <w:rPr>
          <w:rFonts w:cs="Arial"/>
          <w:bCs/>
        </w:rPr>
        <w:t>„NFP“</w:t>
      </w:r>
      <w:r w:rsidRPr="00B86A0E">
        <w:rPr>
          <w:rFonts w:cs="Arial"/>
        </w:rPr>
        <w:t>) uzavretej medzi objednávateľom a</w:t>
      </w:r>
      <w:r w:rsidR="00AB4130">
        <w:rPr>
          <w:rFonts w:cs="Arial"/>
        </w:rPr>
        <w:t> Poskytovateľom NFP</w:t>
      </w:r>
      <w:r w:rsidRPr="00B86A0E">
        <w:rPr>
          <w:rFonts w:cs="Arial"/>
        </w:rPr>
        <w:t xml:space="preserve">, a to kombináciou </w:t>
      </w:r>
      <w:proofErr w:type="spellStart"/>
      <w:r w:rsidRPr="00B86A0E">
        <w:rPr>
          <w:rFonts w:cs="Arial"/>
        </w:rPr>
        <w:t>predfinancovania</w:t>
      </w:r>
      <w:proofErr w:type="spellEnd"/>
      <w:r w:rsidRPr="00B86A0E">
        <w:rPr>
          <w:rFonts w:cs="Arial"/>
        </w:rPr>
        <w:t xml:space="preserve"> a refundácie podľa pokynov </w:t>
      </w:r>
      <w:r w:rsidR="00AB4130">
        <w:rPr>
          <w:rFonts w:cs="Arial"/>
        </w:rPr>
        <w:t>Poskytovateľa NFP</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Zmluvné strany berú na vedomie, že cena za dielo bude hradená na základe Zmluvy o poskytnutí NFP a faktúry budú zaplatené zhotoviteľovi po pripísaní NFP na účet objednávateľa. Zmluvné strany sa ďalej dohodli, že objednávateľ nie je po uplynutí lehoty splatnosti faktúry pre účely uplatnenia úrokov z omeškania v omeškaní s jej úhradou zhotoviteľovi, ak mu v lehote splatnosti faktúry neboli na účet poskytovateľom NFP pripísané finančné prostriedky podľa prvej vety.</w:t>
      </w:r>
    </w:p>
    <w:p w:rsidR="00B86A0E" w:rsidRDefault="00B86A0E" w:rsidP="00B86A0E">
      <w:pPr>
        <w:pStyle w:val="Odsekzoznamu"/>
        <w:autoSpaceDE w:val="0"/>
        <w:autoSpaceDN w:val="0"/>
        <w:adjustRightInd w:val="0"/>
        <w:spacing w:after="0" w:line="240" w:lineRule="auto"/>
        <w:jc w:val="both"/>
        <w:rPr>
          <w:rFonts w:cs="Arial"/>
        </w:rPr>
      </w:pPr>
    </w:p>
    <w:p w:rsidR="000D135E" w:rsidRPr="00B86A0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Zmluvné strany berú na vedomie, že spôsob predkladania a úhrady faktúr môžu byť upravené v uzatvorenej zmluve o NFP medzi </w:t>
      </w:r>
      <w:r w:rsidR="00B86A0E" w:rsidRPr="00B86A0E">
        <w:rPr>
          <w:rFonts w:cs="Arial"/>
        </w:rPr>
        <w:t>objednávateľom</w:t>
      </w:r>
      <w:r w:rsidRPr="00B86A0E">
        <w:rPr>
          <w:rFonts w:cs="Arial"/>
        </w:rPr>
        <w:t xml:space="preserve"> a</w:t>
      </w:r>
      <w:r w:rsidR="00AB4130">
        <w:rPr>
          <w:rFonts w:cs="Arial"/>
        </w:rPr>
        <w:t> Poskytovateľom NFP</w:t>
      </w:r>
      <w:r w:rsidR="00B86A0E" w:rsidRPr="00B86A0E">
        <w:rPr>
          <w:rFonts w:cs="Arial"/>
        </w:rPr>
        <w:t>.</w:t>
      </w:r>
    </w:p>
    <w:p w:rsidR="000D135E" w:rsidRPr="006813FB" w:rsidRDefault="000D135E" w:rsidP="000D135E">
      <w:pPr>
        <w:autoSpaceDE w:val="0"/>
        <w:autoSpaceDN w:val="0"/>
        <w:adjustRightInd w:val="0"/>
        <w:spacing w:after="0" w:line="240" w:lineRule="auto"/>
        <w:jc w:val="both"/>
        <w:rPr>
          <w:rFonts w:cs="Arial"/>
        </w:rPr>
      </w:pPr>
    </w:p>
    <w:p w:rsidR="0096709A" w:rsidRPr="006813FB" w:rsidRDefault="0096709A" w:rsidP="000D135E">
      <w:pPr>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FD575E">
        <w:rPr>
          <w:rFonts w:cs="Arial"/>
          <w:highlight w:val="yellow"/>
        </w:rPr>
        <w:t>………</w:t>
      </w:r>
      <w:r w:rsidR="00AB4130" w:rsidRPr="00FD575E">
        <w:rPr>
          <w:rFonts w:cs="Arial"/>
          <w:highlight w:val="yellow"/>
        </w:rPr>
        <w:t>........</w:t>
      </w:r>
      <w:r w:rsidRPr="00FD575E">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V Protokole o odovzdaní staveniska zmluvné strany jednoznačne a nezameniteľne vymedzia rozsah odovzdávaného staveniska a miesto pripojenia elektrickej energie, vody, tepla, sociálnych zariadení a šatní pre zamestnancov zhotoviteľa (ďalej spoločne len </w:t>
      </w:r>
      <w:r w:rsidR="000D135E" w:rsidRPr="005B454B">
        <w:rPr>
          <w:rFonts w:cs="Arial"/>
          <w:bCs/>
          <w:color w:val="000000"/>
        </w:rPr>
        <w:t>„</w:t>
      </w:r>
      <w:r w:rsidR="000D135E" w:rsidRPr="005B454B">
        <w:rPr>
          <w:rFonts w:cs="Arial"/>
          <w:bCs/>
          <w:iCs/>
          <w:color w:val="000000"/>
        </w:rPr>
        <w:t>Energie</w:t>
      </w:r>
      <w:r w:rsidR="000D135E" w:rsidRPr="005B454B">
        <w:rPr>
          <w:rFonts w:cs="Arial"/>
          <w:bCs/>
          <w:color w:val="000000"/>
        </w:rPr>
        <w:t>“</w:t>
      </w:r>
      <w:r w:rsidR="000D135E" w:rsidRPr="00827EF3">
        <w:rPr>
          <w:rFonts w:cs="Arial"/>
          <w:color w:val="000000"/>
        </w:rPr>
        <w:t>). Náklady spojené s energiami, ako aj náklady spojené so zabratím verejného priestranstva sú zahrnuté v cene diela, a teda zhotoviteľ je povinný viesť evidenciu týchto výdavkov. V prípade, ak budú energie a ostatné služby zabezpečené objednávateľom, je zhotoviteľ povinný uhradiť ich objednávateľovi na základe faktúry vystavenej objednávateľom podľa odborného prepočtu.</w:t>
      </w:r>
    </w:p>
    <w:p w:rsidR="00827EF3" w:rsidRPr="00FD575E" w:rsidRDefault="00827EF3" w:rsidP="00FD575E">
      <w:pPr>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w:t>
      </w:r>
      <w:r w:rsidRPr="00827EF3">
        <w:rPr>
          <w:rFonts w:cs="Arial"/>
        </w:rPr>
        <w:lastRenderedPageBreak/>
        <w:t xml:space="preserve">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FD575E" w:rsidRPr="00FD575E" w:rsidRDefault="00FD575E" w:rsidP="00FD575E">
      <w:pPr>
        <w:pStyle w:val="Odsekzoznamu"/>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sa zaväzuje strpieť v</w:t>
      </w:r>
      <w:r w:rsidR="00FD575E">
        <w:rPr>
          <w:rFonts w:cs="Arial"/>
        </w:rPr>
        <w:t xml:space="preserve">ýkon kontroly/auditu </w:t>
      </w:r>
      <w:r w:rsidRPr="00827EF3">
        <w:rPr>
          <w:rFonts w:cs="Arial"/>
        </w:rPr>
        <w:t xml:space="preserve">súvisiaceho s uskutočnením stavby počas platnosti a účinnosti Zmluvy o poskytnutí nenávratného finančného príspevku medzi </w:t>
      </w:r>
      <w:r w:rsidR="003F35D9">
        <w:rPr>
          <w:rFonts w:cs="Arial"/>
        </w:rPr>
        <w:t>Poskytovateľom NFP</w:t>
      </w:r>
      <w:r w:rsidRPr="00827EF3">
        <w:rPr>
          <w:rFonts w:cs="Arial"/>
        </w:rPr>
        <w:t xml:space="preserve"> a </w:t>
      </w:r>
      <w:r w:rsidR="003F35D9">
        <w:rPr>
          <w:rFonts w:cs="Arial"/>
        </w:rPr>
        <w:t>objednávateľom</w:t>
      </w:r>
      <w:r w:rsidRPr="00827EF3">
        <w:rPr>
          <w:rFonts w:cs="Arial"/>
        </w:rPr>
        <w:t xml:space="preserve"> (konečným prijímateľom pomoci) a </w:t>
      </w:r>
      <w:r w:rsidRPr="003F35D9">
        <w:rPr>
          <w:rFonts w:cs="Arial"/>
          <w:iCs/>
        </w:rPr>
        <w:t>oprávneným osobám</w:t>
      </w:r>
      <w:r w:rsidRPr="00827EF3">
        <w:rPr>
          <w:rFonts w:cs="Arial"/>
          <w:i/>
          <w:iCs/>
        </w:rPr>
        <w:t xml:space="preserve"> </w:t>
      </w:r>
      <w:r w:rsidRPr="00827EF3">
        <w:rPr>
          <w:rFonts w:cs="Arial"/>
        </w:rPr>
        <w:t>poskytne všetku potrebnú súčinnosť".</w:t>
      </w:r>
    </w:p>
    <w:p w:rsidR="000D135E" w:rsidRPr="006813FB" w:rsidRDefault="000D135E" w:rsidP="00827EF3">
      <w:pPr>
        <w:autoSpaceDE w:val="0"/>
        <w:autoSpaceDN w:val="0"/>
        <w:adjustRightInd w:val="0"/>
        <w:spacing w:after="0" w:line="240" w:lineRule="auto"/>
        <w:ind w:firstLine="708"/>
        <w:jc w:val="both"/>
        <w:rPr>
          <w:rFonts w:cs="Arial"/>
        </w:rPr>
      </w:pPr>
      <w:r w:rsidRPr="005B454B">
        <w:rPr>
          <w:rFonts w:cs="Arial"/>
          <w:iCs/>
        </w:rPr>
        <w:t>Oprávnené osoby</w:t>
      </w:r>
      <w:r w:rsidRPr="006813FB">
        <w:rPr>
          <w:rFonts w:cs="Arial"/>
          <w:i/>
          <w:iCs/>
        </w:rPr>
        <w:t xml:space="preserve"> </w:t>
      </w:r>
      <w:r w:rsidRPr="006813FB">
        <w:rPr>
          <w:rFonts w:cs="Arial"/>
        </w:rPr>
        <w:t xml:space="preserve">na </w:t>
      </w:r>
      <w:r w:rsidR="00FD575E">
        <w:rPr>
          <w:rFonts w:cs="Arial"/>
        </w:rPr>
        <w:t>výkon kontroly/auditu</w:t>
      </w:r>
      <w:r w:rsidRPr="006813FB">
        <w:rPr>
          <w:rFonts w:cs="Arial"/>
        </w:rPr>
        <w:t xml:space="preserve"> sú najmä:</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Poskytovateľ nenávratného finančného príspevku a ním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Útvar </w:t>
      </w:r>
      <w:r w:rsidR="00856F84">
        <w:rPr>
          <w:rFonts w:cs="Arial"/>
        </w:rPr>
        <w:t xml:space="preserve">vnútorného auditu Riadiaceho orgánu alebo Sprostredkovateľského orgánu a </w:t>
      </w:r>
      <w:r w:rsidR="001F14A9">
        <w:rPr>
          <w:rFonts w:cs="Arial"/>
        </w:rPr>
        <w:t xml:space="preserve">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Najvyšší kontrolný úrad SR, </w:t>
      </w:r>
      <w:r w:rsidR="00856F84">
        <w:rPr>
          <w:rFonts w:cs="Arial"/>
        </w:rPr>
        <w:t>Úrad vládneho auditu</w:t>
      </w:r>
      <w:r w:rsidRPr="00B86A0E">
        <w:rPr>
          <w:rFonts w:cs="Arial"/>
        </w:rPr>
        <w:t>, Certifikačný orgán a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Orgán auditu, jeho spolupracujúce orgány</w:t>
      </w:r>
      <w:r w:rsidR="001F14A9">
        <w:rPr>
          <w:rFonts w:cs="Arial"/>
        </w:rPr>
        <w:t xml:space="preserve"> (Úrad vládneho auditu)</w:t>
      </w:r>
      <w:r w:rsidRPr="00B86A0E">
        <w:rPr>
          <w:rFonts w:cs="Arial"/>
        </w:rPr>
        <w:t xml:space="preserve"> a</w:t>
      </w:r>
      <w:r w:rsidR="00856F84">
        <w:rPr>
          <w:rFonts w:cs="Arial"/>
        </w:rPr>
        <w:t xml:space="preserve"> osoby poverené na výkon kontroly/auditu, </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Splnomocnení zástupcovia Európskej Komisie a Európskeho dvora audítorov,</w:t>
      </w:r>
    </w:p>
    <w:p w:rsidR="00856F84" w:rsidRDefault="00856F84" w:rsidP="00856F84">
      <w:pPr>
        <w:pStyle w:val="Odsekzoznamu"/>
        <w:numPr>
          <w:ilvl w:val="0"/>
          <w:numId w:val="22"/>
        </w:numPr>
        <w:autoSpaceDE w:val="0"/>
        <w:autoSpaceDN w:val="0"/>
        <w:adjustRightInd w:val="0"/>
        <w:spacing w:after="0" w:line="240" w:lineRule="auto"/>
        <w:ind w:left="1134"/>
        <w:jc w:val="both"/>
        <w:rPr>
          <w:rFonts w:cs="Arial"/>
        </w:rPr>
      </w:pPr>
      <w:r>
        <w:rPr>
          <w:rFonts w:cs="Arial"/>
        </w:rPr>
        <w:t>Orgán zabezpečujúci ochranu finančných záujmov EÚ,</w:t>
      </w:r>
    </w:p>
    <w:p w:rsidR="000D135E" w:rsidRPr="00B86A0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Osoby prizvané orgánmi </w:t>
      </w:r>
      <w:r w:rsidR="00856F84">
        <w:rPr>
          <w:rFonts w:cs="Arial"/>
        </w:rPr>
        <w:t xml:space="preserve">uvedenými v písm. a) až f) </w:t>
      </w:r>
      <w:r w:rsidRPr="00B86A0E">
        <w:rPr>
          <w:rFonts w:cs="Arial"/>
        </w:rPr>
        <w:t>v súlade s príslušnými právnymi predpismi SR a</w:t>
      </w:r>
      <w:r w:rsidR="00856F84">
        <w:rPr>
          <w:rFonts w:cs="Arial"/>
        </w:rPr>
        <w:t> právnymi aktmi EÚ.</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w:t>
      </w:r>
      <w:r w:rsidRPr="00827EF3">
        <w:rPr>
          <w:rFonts w:cs="Arial"/>
        </w:rPr>
        <w:lastRenderedPageBreak/>
        <w:t>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Stavebný denník s dvomi prepismi bude obsahovať všetky skutočnosti, ktoré sa stali na stavenisku, najmä údaje o stavebných prácach, o vykonaní štátneho stavebného dozoru, štátneho dozoru, dozoru projektanta nad vykonaním stavby, autorského dozoru a o iných činnostiach ovplyvňujúcich stavebné práce a priebeh stavby. </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Pr>
          <w:rFonts w:cs="Arial"/>
        </w:rPr>
        <w:t>s</w:t>
      </w:r>
      <w:r w:rsidRPr="00827EF3">
        <w:rPr>
          <w:rFonts w:cs="Arial"/>
        </w:rPr>
        <w:t>a predpokladá, že s jeho zápisom súhlasí. To isté platí pre námietky zhotoviteľa voči zápisom objednávateľa. Objednávateľ má právo robiť si zo stavebného denníka fotokópie. Okrem stavbyvedúceho a stavebného a autorského dozoru má právo vykonávať zápisy v stavebnom denníku zástupca projektanta a autorský dozor.</w:t>
      </w:r>
    </w:p>
    <w:p w:rsidR="00827EF3" w:rsidRPr="00827EF3" w:rsidRDefault="00827EF3" w:rsidP="00827EF3">
      <w:pPr>
        <w:pStyle w:val="Odsekzoznamu"/>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Stavebný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záväzného stanoviska projektanta, autorského dozoru, stavebného dozoru a 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 xml:space="preserve">odo dňa uzatvorenia zmluvy so subdodávateľom o jeho nástupe na realizáciu diela a súčasne predložiť čestné vyhlásenie, že subdodávateľ spĺňa alebo najneskôr v čase začatia plnenia bude spĺňať podmienky účasti podľa § 32 ods. 1 zákona č. 343/2015 </w:t>
      </w:r>
      <w:proofErr w:type="spellStart"/>
      <w:r w:rsidRPr="00827EF3">
        <w:rPr>
          <w:rFonts w:cs="Arial"/>
        </w:rPr>
        <w:t>Z.z</w:t>
      </w:r>
      <w:proofErr w:type="spellEnd"/>
      <w:r w:rsidRPr="00827EF3">
        <w:rPr>
          <w:rFonts w:cs="Arial"/>
        </w:rPr>
        <w:t xml:space="preserve">. o verejnom obstarávaní a o zmene a doplnení niektorých zákonov a zákona č. 315/2016 </w:t>
      </w:r>
      <w:proofErr w:type="spellStart"/>
      <w:r w:rsidRPr="00827EF3">
        <w:rPr>
          <w:rFonts w:cs="Arial"/>
        </w:rPr>
        <w:t>Z.z</w:t>
      </w:r>
      <w:proofErr w:type="spellEnd"/>
      <w:r w:rsidRPr="00827EF3">
        <w:rPr>
          <w:rFonts w:cs="Arial"/>
        </w:rPr>
        <w:t>.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3D0948" w:rsidRPr="00B86A0E" w:rsidRDefault="003D0948" w:rsidP="003D0948">
      <w:pPr>
        <w:autoSpaceDE w:val="0"/>
        <w:autoSpaceDN w:val="0"/>
        <w:adjustRightInd w:val="0"/>
        <w:spacing w:after="0" w:line="240" w:lineRule="auto"/>
        <w:jc w:val="center"/>
        <w:rPr>
          <w:rFonts w:cs="Arial"/>
          <w:b/>
          <w:bCs/>
          <w:sz w:val="24"/>
          <w:szCs w:val="24"/>
        </w:rPr>
      </w:pPr>
    </w:p>
    <w:p w:rsidR="0096709A" w:rsidRPr="006813FB" w:rsidRDefault="0096709A"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10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lastRenderedPageBreak/>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Pr="006813FB" w:rsidRDefault="003D0948" w:rsidP="003D0948">
      <w:pPr>
        <w:autoSpaceDE w:val="0"/>
        <w:autoSpaceDN w:val="0"/>
        <w:adjustRightInd w:val="0"/>
        <w:spacing w:after="0" w:line="240" w:lineRule="auto"/>
        <w:jc w:val="both"/>
        <w:rPr>
          <w:rFonts w:cs="Arial"/>
        </w:rPr>
      </w:pPr>
    </w:p>
    <w:p w:rsidR="006D099F" w:rsidRPr="006813FB" w:rsidRDefault="006D099F"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to, že dielo bude vykonané v súlade s podmienkami tejto Zmluvy,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dní odo</w:t>
      </w:r>
      <w:r w:rsidRPr="0041711D">
        <w:rPr>
          <w:rFonts w:cs="Arial"/>
        </w:rPr>
        <w:t xml:space="preserve"> </w:t>
      </w:r>
      <w:r w:rsidRPr="0041711D">
        <w:rPr>
          <w:rFonts w:cs="Arial"/>
          <w:b/>
          <w:bCs/>
        </w:rPr>
        <w:t xml:space="preserve">dňa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 lehote podľa bodu 7 tohto článku napriek tomu, že ich oprávnenosť uznal je objednávateľ oprávnený dať ich odstrániť tretej osobe na náklady zhotoviteľa.</w:t>
      </w:r>
    </w:p>
    <w:p w:rsidR="003D0948" w:rsidRDefault="003D0948"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470EC6" w:rsidRDefault="00470EC6" w:rsidP="003D0948">
      <w:pPr>
        <w:autoSpaceDE w:val="0"/>
        <w:autoSpaceDN w:val="0"/>
        <w:adjustRightInd w:val="0"/>
        <w:spacing w:after="0" w:line="240" w:lineRule="auto"/>
        <w:jc w:val="both"/>
        <w:rPr>
          <w:rFonts w:cs="Arial"/>
        </w:rPr>
      </w:pPr>
    </w:p>
    <w:p w:rsidR="00470EC6" w:rsidRDefault="00470EC6" w:rsidP="003D0948">
      <w:pPr>
        <w:autoSpaceDE w:val="0"/>
        <w:autoSpaceDN w:val="0"/>
        <w:adjustRightInd w:val="0"/>
        <w:spacing w:after="0" w:line="240" w:lineRule="auto"/>
        <w:jc w:val="both"/>
        <w:rPr>
          <w:rFonts w:cs="Arial"/>
        </w:rPr>
      </w:pPr>
    </w:p>
    <w:p w:rsidR="00470EC6" w:rsidRDefault="00470EC6" w:rsidP="003D0948">
      <w:pPr>
        <w:autoSpaceDE w:val="0"/>
        <w:autoSpaceDN w:val="0"/>
        <w:adjustRightInd w:val="0"/>
        <w:spacing w:after="0" w:line="240" w:lineRule="auto"/>
        <w:jc w:val="both"/>
        <w:rPr>
          <w:rFonts w:cs="Arial"/>
        </w:rPr>
      </w:pPr>
    </w:p>
    <w:p w:rsidR="00470EC6" w:rsidRDefault="00470EC6" w:rsidP="003D0948">
      <w:pPr>
        <w:autoSpaceDE w:val="0"/>
        <w:autoSpaceDN w:val="0"/>
        <w:adjustRightInd w:val="0"/>
        <w:spacing w:after="0" w:line="240" w:lineRule="auto"/>
        <w:jc w:val="both"/>
        <w:rPr>
          <w:rFonts w:cs="Arial"/>
        </w:rPr>
      </w:pPr>
    </w:p>
    <w:p w:rsidR="00470EC6" w:rsidRPr="006813FB" w:rsidRDefault="00470EC6"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lastRenderedPageBreak/>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 xml:space="preserve">výške </w:t>
      </w:r>
      <w:r w:rsidR="00362E50">
        <w:rPr>
          <w:rFonts w:cs="Arial"/>
          <w:b/>
          <w:bCs/>
        </w:rPr>
        <w:t xml:space="preserve">     </w:t>
      </w:r>
      <w:r w:rsidRPr="0041711D">
        <w:rPr>
          <w:rFonts w:cs="Arial"/>
          <w:b/>
          <w:bCs/>
        </w:rPr>
        <w:t xml:space="preserve">0,05 % z celkovej ceny </w:t>
      </w:r>
      <w:r w:rsidRPr="0041711D">
        <w:rPr>
          <w:rFonts w:cs="Arial"/>
        </w:rPr>
        <w:t>diela 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Pr="0041711D">
        <w:rPr>
          <w:rFonts w:cs="Arial"/>
          <w:b/>
          <w:bCs/>
        </w:rPr>
        <w:t xml:space="preserve">vo výške </w:t>
      </w:r>
      <w:r w:rsidR="00362E50">
        <w:rPr>
          <w:rFonts w:cs="Arial"/>
          <w:b/>
          <w:bCs/>
        </w:rPr>
        <w:t>1</w:t>
      </w:r>
      <w:r w:rsidRPr="0041711D">
        <w:rPr>
          <w:rFonts w:cs="Arial"/>
          <w:b/>
          <w:bCs/>
        </w:rPr>
        <w:t xml:space="preserve">00,00 € </w:t>
      </w:r>
      <w:r w:rsidRPr="0041711D">
        <w:rPr>
          <w:rFonts w:cs="Arial"/>
        </w:rPr>
        <w:t>za každý začatý deň omeškania, a to až do odstránenia týchto vád alebo vypratania staveniska.</w:t>
      </w:r>
    </w:p>
    <w:p w:rsidR="0041711D" w:rsidRPr="0041711D" w:rsidRDefault="0041711D" w:rsidP="0041711D">
      <w:pPr>
        <w:pStyle w:val="Odsekzoznamu"/>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nedodržania termínu splatnosti jednotlivých faktúr má zhotoviteľ právo na úrok z omeškania vo </w:t>
      </w:r>
      <w:r w:rsidRPr="0041711D">
        <w:rPr>
          <w:rFonts w:cs="Arial"/>
          <w:b/>
          <w:bCs/>
        </w:rPr>
        <w:t>výške 0,05</w:t>
      </w:r>
      <w:r w:rsidR="00362E50">
        <w:rPr>
          <w:rFonts w:cs="Arial"/>
          <w:b/>
          <w:bCs/>
        </w:rPr>
        <w:t xml:space="preserve"> </w:t>
      </w:r>
      <w:r w:rsidRPr="0041711D">
        <w:rPr>
          <w:rFonts w:cs="Arial"/>
          <w:b/>
          <w:bCs/>
        </w:rPr>
        <w:t xml:space="preserve">% z dlžnej sumy </w:t>
      </w:r>
      <w:r w:rsidRPr="0041711D">
        <w:rPr>
          <w:rFonts w:cs="Arial"/>
        </w:rPr>
        <w:t>za každý začatý deň omeškania okrem prípadu podľa čl. V, bod 11 tejto Zmluvy.</w:t>
      </w:r>
    </w:p>
    <w:p w:rsidR="0041711D" w:rsidRPr="0041711D" w:rsidRDefault="0041711D" w:rsidP="0041711D">
      <w:pPr>
        <w:pStyle w:val="Odsekzoznamu"/>
        <w:rPr>
          <w:rFonts w:cs="Arial"/>
        </w:rPr>
      </w:pPr>
    </w:p>
    <w:p w:rsidR="003D0948" w:rsidRPr="0041711D"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Ak zhotovi</w:t>
      </w:r>
      <w:r w:rsidR="00B86A0E" w:rsidRPr="0041711D">
        <w:rPr>
          <w:rFonts w:cs="Arial"/>
        </w:rPr>
        <w:t>teľ neoprávnene odmietne prevz</w:t>
      </w:r>
      <w:r w:rsidRPr="0041711D">
        <w:rPr>
          <w:rFonts w:cs="Arial"/>
        </w:rPr>
        <w:t>iať stavenisko, objednávateľ si môže u zhotoviteľa uplatni</w:t>
      </w:r>
      <w:r w:rsidR="006D099F">
        <w:rPr>
          <w:rFonts w:cs="Arial"/>
        </w:rPr>
        <w:t xml:space="preserve">ť zmluvnú pokutu vo výške 100,00 </w:t>
      </w:r>
      <w:r w:rsidRPr="0041711D">
        <w:rPr>
          <w:rFonts w:cs="Arial"/>
        </w:rPr>
        <w:t>€ za každý začatý deň omeškania s jeho prevzatím.</w:t>
      </w:r>
    </w:p>
    <w:p w:rsidR="003D0948" w:rsidRPr="006813FB" w:rsidRDefault="003D0948" w:rsidP="003D0948">
      <w:pPr>
        <w:autoSpaceDE w:val="0"/>
        <w:autoSpaceDN w:val="0"/>
        <w:adjustRightInd w:val="0"/>
        <w:spacing w:after="0" w:line="240" w:lineRule="auto"/>
        <w:jc w:val="both"/>
        <w:rPr>
          <w:rFonts w:cs="Arial"/>
        </w:rPr>
      </w:pPr>
    </w:p>
    <w:p w:rsidR="0041711D" w:rsidRPr="006813FB" w:rsidRDefault="0041711D"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bookmarkStart w:id="0" w:name="_GoBack"/>
      <w:bookmarkEnd w:id="0"/>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lastRenderedPageBreak/>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D15ED1" w:rsidRPr="006813FB" w:rsidRDefault="00D15ED1" w:rsidP="00D15ED1">
      <w:pPr>
        <w:autoSpaceDE w:val="0"/>
        <w:autoSpaceDN w:val="0"/>
        <w:adjustRightInd w:val="0"/>
        <w:spacing w:after="0" w:line="240" w:lineRule="auto"/>
        <w:jc w:val="both"/>
        <w:rPr>
          <w:rFonts w:cs="Arial"/>
        </w:rPr>
      </w:pPr>
    </w:p>
    <w:p w:rsidR="006D099F" w:rsidRPr="006813FB" w:rsidRDefault="006D099F"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D15ED1" w:rsidRPr="000A1E82"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D15ED1" w:rsidRPr="006813FB" w:rsidRDefault="00D15ED1" w:rsidP="00D15ED1">
      <w:pPr>
        <w:autoSpaceDE w:val="0"/>
        <w:autoSpaceDN w:val="0"/>
        <w:adjustRightInd w:val="0"/>
        <w:spacing w:after="0" w:line="240" w:lineRule="auto"/>
        <w:jc w:val="both"/>
        <w:rPr>
          <w:rFonts w:cs="Arial"/>
        </w:rPr>
      </w:pPr>
    </w:p>
    <w:p w:rsidR="0096709A" w:rsidRPr="006813FB" w:rsidRDefault="0096709A" w:rsidP="00D15ED1">
      <w:pPr>
        <w:autoSpaceDE w:val="0"/>
        <w:autoSpaceDN w:val="0"/>
        <w:adjustRightInd w:val="0"/>
        <w:spacing w:after="0" w:line="240" w:lineRule="auto"/>
        <w:jc w:val="both"/>
        <w:rPr>
          <w:rFonts w:cs="Arial"/>
        </w:rPr>
      </w:pPr>
    </w:p>
    <w:p w:rsidR="0096709A" w:rsidRPr="006813FB" w:rsidRDefault="0096709A"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Pr="000A1E82"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Pr="000A1E82">
        <w:rPr>
          <w:rFonts w:cs="Arial"/>
        </w:rPr>
        <w:t>a účinnosť po splnení nasledovných podmienok:</w:t>
      </w:r>
    </w:p>
    <w:p w:rsid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zverejnenie zmluvy v súlade s § 47a ods. 1 Občianskeho zákonníka,</w:t>
      </w:r>
    </w:p>
    <w:p w:rsidR="00D15ED1" w:rsidRP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 xml:space="preserve">kladný výsledok overenia procesu verejného obstarávania </w:t>
      </w:r>
      <w:r w:rsidR="006D099F">
        <w:rPr>
          <w:rFonts w:cs="Arial"/>
        </w:rPr>
        <w:t>Poskytovateľom NFP</w:t>
      </w:r>
      <w:r w:rsidRPr="005E5B60">
        <w:rPr>
          <w:rFonts w:cs="Arial"/>
        </w:rPr>
        <w:t>.</w:t>
      </w:r>
    </w:p>
    <w:p w:rsidR="005E5B60" w:rsidRDefault="005E5B60" w:rsidP="00D15ED1">
      <w:pPr>
        <w:autoSpaceDE w:val="0"/>
        <w:autoSpaceDN w:val="0"/>
        <w:adjustRightInd w:val="0"/>
        <w:spacing w:after="0" w:line="240" w:lineRule="auto"/>
        <w:jc w:val="both"/>
        <w:rPr>
          <w:rFonts w:cs="Arial"/>
        </w:rPr>
      </w:pPr>
    </w:p>
    <w:p w:rsidR="00D15ED1" w:rsidRPr="006813FB" w:rsidRDefault="00D15ED1" w:rsidP="000A1E82">
      <w:pPr>
        <w:autoSpaceDE w:val="0"/>
        <w:autoSpaceDN w:val="0"/>
        <w:adjustRightInd w:val="0"/>
        <w:spacing w:after="0" w:line="240" w:lineRule="auto"/>
        <w:ind w:firstLine="708"/>
        <w:jc w:val="both"/>
        <w:rPr>
          <w:rFonts w:cs="Arial"/>
        </w:rPr>
      </w:pPr>
      <w:r w:rsidRPr="006813FB">
        <w:rPr>
          <w:rFonts w:cs="Arial"/>
        </w:rPr>
        <w:t>Podmienky musia byť splnené kumulatívne.</w:t>
      </w:r>
    </w:p>
    <w:p w:rsidR="00D15ED1" w:rsidRDefault="00D15ED1" w:rsidP="00D15ED1">
      <w:pPr>
        <w:autoSpaceDE w:val="0"/>
        <w:autoSpaceDN w:val="0"/>
        <w:adjustRightInd w:val="0"/>
        <w:spacing w:after="0" w:line="240" w:lineRule="auto"/>
        <w:jc w:val="both"/>
        <w:rPr>
          <w:rFonts w:cs="Arial"/>
        </w:rPr>
      </w:pPr>
    </w:p>
    <w:p w:rsidR="009E5712" w:rsidRDefault="009E5712" w:rsidP="009E5712">
      <w:pPr>
        <w:autoSpaceDE w:val="0"/>
        <w:autoSpaceDN w:val="0"/>
        <w:adjustRightInd w:val="0"/>
        <w:spacing w:after="0" w:line="240" w:lineRule="auto"/>
        <w:ind w:left="708"/>
        <w:jc w:val="both"/>
        <w:rPr>
          <w:rFonts w:cs="Arial"/>
        </w:rPr>
      </w:pPr>
      <w:r>
        <w:t xml:space="preserve">V prípade neschválenia procesu verejného obstarávania poskytovateľom nenávratného finančného príspevku, verejný obstarávateľ si vyhradzuje právo odstúpiť od zmluvy bez udania iného dôvodu v nadväznosti na doručenie správy z kontroly verejného obstarávania, ktorou poskytovateľ nenávratného finančného príspevku neschváli predmetné verejné obstarávanie. Túto skutočnosť zhotoviteľovi oznámi objednávateľ písomne. </w:t>
      </w:r>
    </w:p>
    <w:p w:rsidR="009E5712" w:rsidRPr="006813FB" w:rsidRDefault="009E5712" w:rsidP="00D15ED1">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lastRenderedPageBreak/>
        <w:t xml:space="preserve">Táto zmluva je vyhotovená v 5 rovnopisoch, pričom tri vyhotovenia </w:t>
      </w:r>
      <w:proofErr w:type="spellStart"/>
      <w:r w:rsidRPr="000A1E82">
        <w:rPr>
          <w:rFonts w:cs="Arial"/>
        </w:rPr>
        <w:t>obdrží</w:t>
      </w:r>
      <w:proofErr w:type="spellEnd"/>
      <w:r w:rsidRPr="000A1E82">
        <w:rPr>
          <w:rFonts w:cs="Arial"/>
        </w:rPr>
        <w:t xml:space="preserve"> objednávateľa dve vyhotovenia </w:t>
      </w:r>
      <w:proofErr w:type="spellStart"/>
      <w:r w:rsidRPr="000A1E82">
        <w:rPr>
          <w:rFonts w:cs="Arial"/>
        </w:rPr>
        <w:t>obdrží</w:t>
      </w:r>
      <w:proofErr w:type="spellEnd"/>
      <w:r w:rsidRPr="000A1E82">
        <w:rPr>
          <w:rFonts w:cs="Arial"/>
        </w:rPr>
        <w:t xml:space="preserve"> zhotoviteľ.</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Pr="006813FB" w:rsidRDefault="00855632"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w:t>
      </w:r>
      <w:r w:rsidR="00897AFE">
        <w:rPr>
          <w:rFonts w:cs="Arial"/>
        </w:rPr>
        <w:t xml:space="preserve"> </w:t>
      </w:r>
      <w:r w:rsidRPr="006813FB">
        <w:rPr>
          <w:rFonts w:cs="Arial"/>
        </w:rPr>
        <w:t>vo formáte MS Excel.</w:t>
      </w:r>
    </w:p>
    <w:p w:rsidR="0096709A" w:rsidRPr="006813FB" w:rsidRDefault="0096709A"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rPr>
      </w:pPr>
    </w:p>
    <w:p w:rsidR="00855632" w:rsidRDefault="0085563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A13DEE">
      <w:pPr>
        <w:tabs>
          <w:tab w:val="left" w:pos="2085"/>
        </w:tabs>
        <w:autoSpaceDE w:val="0"/>
        <w:autoSpaceDN w:val="0"/>
        <w:adjustRightInd w:val="0"/>
        <w:spacing w:after="0" w:line="240" w:lineRule="auto"/>
        <w:rPr>
          <w:rFonts w:cs="Arial"/>
          <w:b/>
          <w:bCs/>
        </w:rPr>
      </w:pPr>
      <w:r>
        <w:rPr>
          <w:rFonts w:cs="Arial"/>
          <w:b/>
          <w:bCs/>
        </w:rPr>
        <w:tab/>
      </w:r>
    </w:p>
    <w:p w:rsidR="0096709A" w:rsidRPr="006813FB" w:rsidRDefault="0096709A"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Pr>
          <w:rFonts w:cs="Arial"/>
        </w:rPr>
        <w:t xml:space="preserve">                              </w:t>
      </w:r>
      <w:r w:rsidR="00900683">
        <w:rPr>
          <w:rFonts w:cs="Arial"/>
        </w:rPr>
        <w:t xml:space="preserve">      </w:t>
      </w:r>
      <w:r w:rsidR="00855632" w:rsidRPr="006813FB">
        <w:rPr>
          <w:rFonts w:cs="Arial"/>
        </w:rPr>
        <w:t>……………………………………………</w:t>
      </w:r>
    </w:p>
    <w:p w:rsidR="0096709A" w:rsidRPr="006813FB" w:rsidRDefault="00855632" w:rsidP="00855632">
      <w:pPr>
        <w:autoSpaceDE w:val="0"/>
        <w:autoSpaceDN w:val="0"/>
        <w:adjustRightInd w:val="0"/>
        <w:spacing w:after="0" w:line="240" w:lineRule="auto"/>
        <w:rPr>
          <w:rFonts w:cs="Arial"/>
          <w:color w:val="000000"/>
        </w:rPr>
      </w:pPr>
      <w:r w:rsidRPr="006813FB">
        <w:rPr>
          <w:rFonts w:cs="Arial"/>
          <w:color w:val="000000"/>
        </w:rPr>
        <w:t xml:space="preserve">          </w:t>
      </w:r>
    </w:p>
    <w:p w:rsidR="0096709A" w:rsidRPr="006813FB" w:rsidRDefault="0096709A" w:rsidP="00855632">
      <w:pPr>
        <w:autoSpaceDE w:val="0"/>
        <w:autoSpaceDN w:val="0"/>
        <w:adjustRightInd w:val="0"/>
        <w:spacing w:after="0" w:line="240" w:lineRule="auto"/>
        <w:rPr>
          <w:rFonts w:cs="Arial"/>
          <w:color w:val="000000"/>
        </w:rPr>
      </w:pPr>
    </w:p>
    <w:p w:rsidR="00855632" w:rsidRPr="001A0E0B" w:rsidRDefault="001017B1" w:rsidP="0096709A">
      <w:pPr>
        <w:autoSpaceDE w:val="0"/>
        <w:autoSpaceDN w:val="0"/>
        <w:adjustRightInd w:val="0"/>
        <w:spacing w:after="0" w:line="240" w:lineRule="auto"/>
        <w:ind w:firstLine="708"/>
        <w:rPr>
          <w:rFonts w:cs="Arial"/>
          <w:bCs/>
        </w:rPr>
      </w:pPr>
      <w:r>
        <w:rPr>
          <w:rFonts w:cs="Arial"/>
          <w:color w:val="000000"/>
        </w:rPr>
        <w:t xml:space="preserve">  </w:t>
      </w:r>
      <w:r w:rsidR="00900683">
        <w:rPr>
          <w:rFonts w:cs="Arial"/>
          <w:color w:val="000000"/>
        </w:rPr>
        <w:t xml:space="preserve">     PhDr. Jana </w:t>
      </w:r>
      <w:proofErr w:type="spellStart"/>
      <w:r w:rsidR="00900683">
        <w:rPr>
          <w:rFonts w:cs="Arial"/>
          <w:color w:val="000000"/>
        </w:rPr>
        <w:t>Vaľová</w:t>
      </w:r>
      <w:proofErr w:type="spellEnd"/>
      <w:r w:rsidR="00855632" w:rsidRPr="001A0E0B">
        <w:rPr>
          <w:rFonts w:cs="Arial"/>
          <w:bCs/>
        </w:rPr>
        <w:tab/>
        <w:t xml:space="preserve">                    </w:t>
      </w:r>
      <w:r w:rsidR="005E5B60" w:rsidRPr="001A0E0B">
        <w:rPr>
          <w:rFonts w:cs="Arial"/>
          <w:bCs/>
        </w:rPr>
        <w:t xml:space="preserve">                              </w:t>
      </w:r>
      <w:r w:rsidR="008223C5">
        <w:rPr>
          <w:rFonts w:cs="Arial"/>
          <w:bCs/>
        </w:rPr>
        <w:t xml:space="preserve">              </w:t>
      </w:r>
      <w:r w:rsidR="00900683">
        <w:rPr>
          <w:rFonts w:cs="Arial"/>
          <w:bCs/>
        </w:rPr>
        <w:t xml:space="preserve">              </w:t>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Pr="006813FB" w:rsidRDefault="00A649F0" w:rsidP="00855632">
      <w:pPr>
        <w:autoSpaceDE w:val="0"/>
        <w:autoSpaceDN w:val="0"/>
        <w:adjustRightInd w:val="0"/>
        <w:spacing w:after="0" w:line="240" w:lineRule="auto"/>
        <w:jc w:val="both"/>
        <w:rPr>
          <w:rFonts w:cs="Arial"/>
        </w:rPr>
      </w:pPr>
      <w:r>
        <w:rPr>
          <w:rFonts w:cs="Arial"/>
        </w:rPr>
        <w:t xml:space="preserve">    </w:t>
      </w:r>
      <w:r w:rsidR="008223C5">
        <w:rPr>
          <w:rFonts w:cs="Arial"/>
        </w:rPr>
        <w:t xml:space="preserve">     </w:t>
      </w:r>
      <w:r>
        <w:rPr>
          <w:rFonts w:cs="Arial"/>
        </w:rPr>
        <w:t xml:space="preserve">     </w:t>
      </w:r>
      <w:r w:rsidR="00900683">
        <w:rPr>
          <w:rFonts w:cs="Arial"/>
        </w:rPr>
        <w:t>Primátorka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t xml:space="preserve">      </w:t>
      </w:r>
      <w:r w:rsidR="005E5B60">
        <w:rPr>
          <w:rFonts w:cs="Arial"/>
        </w:rPr>
        <w:t xml:space="preserve">               </w:t>
      </w:r>
      <w:r w:rsidR="008223C5">
        <w:rPr>
          <w:rFonts w:cs="Arial"/>
        </w:rPr>
        <w:t xml:space="preserve">             </w:t>
      </w:r>
      <w:r w:rsidR="00855632" w:rsidRPr="006813FB">
        <w:rPr>
          <w:rFonts w:cs="Arial"/>
        </w:rPr>
        <w:t>štatutárneho orgánu</w:t>
      </w:r>
    </w:p>
    <w:p w:rsidR="00C51DA3" w:rsidRPr="0096709A" w:rsidRDefault="00C51DA3" w:rsidP="00855632">
      <w:pPr>
        <w:autoSpaceDE w:val="0"/>
        <w:autoSpaceDN w:val="0"/>
        <w:adjustRightInd w:val="0"/>
        <w:spacing w:after="0" w:line="240" w:lineRule="auto"/>
        <w:jc w:val="both"/>
        <w:rPr>
          <w:rFonts w:ascii="Arial" w:hAnsi="Arial" w:cs="Arial"/>
        </w:rPr>
      </w:pPr>
    </w:p>
    <w:sectPr w:rsidR="00C51DA3" w:rsidRPr="0096709A"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618" w:rsidRDefault="00521618" w:rsidP="00262557">
      <w:pPr>
        <w:spacing w:after="0" w:line="240" w:lineRule="auto"/>
      </w:pPr>
      <w:r>
        <w:separator/>
      </w:r>
    </w:p>
  </w:endnote>
  <w:endnote w:type="continuationSeparator" w:id="0">
    <w:p w:rsidR="00521618" w:rsidRDefault="00521618"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470EC6">
              <w:rPr>
                <w:b/>
                <w:noProof/>
              </w:rPr>
              <w:t>11</w:t>
            </w:r>
            <w:r w:rsidR="00D568CA">
              <w:rPr>
                <w:b/>
                <w:sz w:val="24"/>
                <w:szCs w:val="24"/>
              </w:rPr>
              <w:fldChar w:fldCharType="end"/>
            </w:r>
            <w:r>
              <w:t xml:space="preserve"> z </w:t>
            </w:r>
            <w:r w:rsidR="00D568CA">
              <w:rPr>
                <w:b/>
                <w:sz w:val="24"/>
                <w:szCs w:val="24"/>
              </w:rPr>
              <w:fldChar w:fldCharType="begin"/>
            </w:r>
            <w:r>
              <w:rPr>
                <w:b/>
              </w:rPr>
              <w:instrText>NUMPAGES</w:instrText>
            </w:r>
            <w:r w:rsidR="00D568CA">
              <w:rPr>
                <w:b/>
                <w:sz w:val="24"/>
                <w:szCs w:val="24"/>
              </w:rPr>
              <w:fldChar w:fldCharType="separate"/>
            </w:r>
            <w:r w:rsidR="00470EC6">
              <w:rPr>
                <w:b/>
                <w:noProof/>
              </w:rPr>
              <w:t>11</w:t>
            </w:r>
            <w:r w:rsidR="00D568CA">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618" w:rsidRDefault="00521618" w:rsidP="00262557">
      <w:pPr>
        <w:spacing w:after="0" w:line="240" w:lineRule="auto"/>
      </w:pPr>
      <w:r>
        <w:separator/>
      </w:r>
    </w:p>
  </w:footnote>
  <w:footnote w:type="continuationSeparator" w:id="0">
    <w:p w:rsidR="00521618" w:rsidRDefault="00521618"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30D0AC0"/>
    <w:multiLevelType w:val="hybridMultilevel"/>
    <w:tmpl w:val="26644B6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0"/>
  </w:num>
  <w:num w:numId="2">
    <w:abstractNumId w:val="19"/>
  </w:num>
  <w:num w:numId="3">
    <w:abstractNumId w:val="18"/>
  </w:num>
  <w:num w:numId="4">
    <w:abstractNumId w:val="16"/>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1"/>
  </w:num>
  <w:num w:numId="13">
    <w:abstractNumId w:val="14"/>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9F8"/>
    <w:rsid w:val="000A1E82"/>
    <w:rsid w:val="000D135E"/>
    <w:rsid w:val="000D5506"/>
    <w:rsid w:val="000F2EFC"/>
    <w:rsid w:val="001017B1"/>
    <w:rsid w:val="00163A9C"/>
    <w:rsid w:val="001765EB"/>
    <w:rsid w:val="00195626"/>
    <w:rsid w:val="001A0E0B"/>
    <w:rsid w:val="001B135F"/>
    <w:rsid w:val="001D4A36"/>
    <w:rsid w:val="001E0A6C"/>
    <w:rsid w:val="001F14A9"/>
    <w:rsid w:val="00262557"/>
    <w:rsid w:val="002851A2"/>
    <w:rsid w:val="0029024A"/>
    <w:rsid w:val="002D0DD2"/>
    <w:rsid w:val="00326018"/>
    <w:rsid w:val="00362E50"/>
    <w:rsid w:val="00373C70"/>
    <w:rsid w:val="00382E21"/>
    <w:rsid w:val="003D0948"/>
    <w:rsid w:val="003D38AA"/>
    <w:rsid w:val="003F35D9"/>
    <w:rsid w:val="0041711D"/>
    <w:rsid w:val="004234ED"/>
    <w:rsid w:val="00426A57"/>
    <w:rsid w:val="0044021A"/>
    <w:rsid w:val="004631E4"/>
    <w:rsid w:val="00470EC6"/>
    <w:rsid w:val="004A5F23"/>
    <w:rsid w:val="00521618"/>
    <w:rsid w:val="005347D7"/>
    <w:rsid w:val="00543353"/>
    <w:rsid w:val="00563CA9"/>
    <w:rsid w:val="005B454B"/>
    <w:rsid w:val="005D5BD3"/>
    <w:rsid w:val="005E5B60"/>
    <w:rsid w:val="0063789F"/>
    <w:rsid w:val="006813FB"/>
    <w:rsid w:val="006D099F"/>
    <w:rsid w:val="007436FC"/>
    <w:rsid w:val="007B19F8"/>
    <w:rsid w:val="007D770F"/>
    <w:rsid w:val="008223C5"/>
    <w:rsid w:val="00827EF3"/>
    <w:rsid w:val="00836285"/>
    <w:rsid w:val="00855632"/>
    <w:rsid w:val="00856F84"/>
    <w:rsid w:val="00897AFE"/>
    <w:rsid w:val="00900683"/>
    <w:rsid w:val="00907051"/>
    <w:rsid w:val="0096709A"/>
    <w:rsid w:val="009912EE"/>
    <w:rsid w:val="009C08E0"/>
    <w:rsid w:val="009E5712"/>
    <w:rsid w:val="009F1F9A"/>
    <w:rsid w:val="00A13DEE"/>
    <w:rsid w:val="00A649F0"/>
    <w:rsid w:val="00A71BF2"/>
    <w:rsid w:val="00AB4130"/>
    <w:rsid w:val="00B332D9"/>
    <w:rsid w:val="00B86A0E"/>
    <w:rsid w:val="00BB07A1"/>
    <w:rsid w:val="00BD0048"/>
    <w:rsid w:val="00C36426"/>
    <w:rsid w:val="00C51DA3"/>
    <w:rsid w:val="00CA7D9B"/>
    <w:rsid w:val="00CF7304"/>
    <w:rsid w:val="00D05AA9"/>
    <w:rsid w:val="00D15ED1"/>
    <w:rsid w:val="00D56821"/>
    <w:rsid w:val="00D568CA"/>
    <w:rsid w:val="00D905FB"/>
    <w:rsid w:val="00D95C80"/>
    <w:rsid w:val="00F255AA"/>
    <w:rsid w:val="00F531CF"/>
    <w:rsid w:val="00FA1DB7"/>
    <w:rsid w:val="00FD575E"/>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8C00A-219E-4013-BCAA-A46D0116B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3904</Words>
  <Characters>22253</Characters>
  <Application>Microsoft Office Word</Application>
  <DocSecurity>0</DocSecurity>
  <Lines>185</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Miroslav Turčan</cp:lastModifiedBy>
  <cp:revision>5</cp:revision>
  <dcterms:created xsi:type="dcterms:W3CDTF">2018-10-11T12:28:00Z</dcterms:created>
  <dcterms:modified xsi:type="dcterms:W3CDTF">2018-10-11T12:41:00Z</dcterms:modified>
</cp:coreProperties>
</file>