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D6" w:rsidRDefault="00BE4CD6" w:rsidP="00BE4CD6">
      <w:pPr>
        <w:tabs>
          <w:tab w:val="left" w:pos="584"/>
        </w:tabs>
        <w:rPr>
          <w:b/>
          <w:bCs/>
        </w:rPr>
      </w:pPr>
      <w:r>
        <w:rPr>
          <w:b/>
          <w:bCs/>
          <w:u w:val="single"/>
        </w:rPr>
        <w:t>MESTO   HUMENNÉ</w:t>
      </w:r>
      <w:r>
        <w:rPr>
          <w:b/>
          <w:bCs/>
        </w:rPr>
        <w:t xml:space="preserve"> </w:t>
      </w:r>
    </w:p>
    <w:p w:rsidR="00F358F6" w:rsidRDefault="00F358F6"/>
    <w:p w:rsidR="00BE4CD6" w:rsidRDefault="00BE4CD6">
      <w:r>
        <w:t xml:space="preserve">Č. </w:t>
      </w:r>
    </w:p>
    <w:p w:rsidR="00BE4CD6" w:rsidRDefault="00BE4CD6"/>
    <w:p w:rsidR="00BE4CD6" w:rsidRDefault="00BE4CD6" w:rsidP="00BE4CD6">
      <w:pPr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</w:rPr>
        <w:t>VŠEOBECNE ZÁVÄZNÉ NARIADENIE MESTA HUMENNÉ, KTORÝM SA MENÍ A DOPĹŇA VŠEOBECNE ZÁVÄZNÉ NARIADENIE Č. 131/2015 O URČENÍ VÝŠKY DOTÁCIE NA MZDY A PREVÁDZKU ŠKÔL A ŠKOLSKÝCH Z</w:t>
      </w:r>
      <w:r w:rsidR="000549EB">
        <w:rPr>
          <w:rFonts w:eastAsia="Lucida Sans Unicode"/>
          <w:b/>
        </w:rPr>
        <w:t>ARIADENÍ NA ÚZEMÍ MESTA HUMENNÉ</w:t>
      </w:r>
      <w:r>
        <w:rPr>
          <w:rFonts w:eastAsia="Lucida Sans Unicode"/>
          <w:b/>
        </w:rPr>
        <w:t xml:space="preserve"> V ZNENÍ NESKORŠÍCH </w:t>
      </w:r>
      <w:r w:rsidR="00FD000C">
        <w:rPr>
          <w:rFonts w:eastAsia="Lucida Sans Unicode"/>
          <w:b/>
        </w:rPr>
        <w:t>ÚPRAV</w:t>
      </w:r>
    </w:p>
    <w:p w:rsidR="00BE4CD6" w:rsidRDefault="00BE4CD6"/>
    <w:p w:rsidR="00C138E9" w:rsidRDefault="00C138E9"/>
    <w:p w:rsidR="00C138E9" w:rsidRDefault="00C138E9" w:rsidP="00671E2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Mesto Humenné na základe ustanovenia § 6 ods. 1  zákona SNR č. 369/1990 Zb. o obecnom zriadení v znení neskorších predpisov a doplnkov, ustanovenia § 6 ods.12, písm. c) zákona NR SR č.596/2003 Z. z. o štátnej správe v školstve a školskej samospráve a o zmene a doplnení niektorých zákonov v znení neskorších predpisov vydáva Všeobecne záväzné nariadenia mesta Humenné, ktorým sa mení a dopĺňa Všeobecne záväzné nariadenie </w:t>
      </w:r>
      <w:r>
        <w:rPr>
          <w:color w:val="000000"/>
        </w:rPr>
        <w:br/>
        <w:t xml:space="preserve">č. 131/2015  o určení výšky dotácie na mzdy a prevádzku škôl  a školských zariadení na území mesta Humenné </w:t>
      </w:r>
      <w:r w:rsidR="00246B5D">
        <w:rPr>
          <w:color w:val="000000"/>
        </w:rPr>
        <w:t xml:space="preserve">v </w:t>
      </w:r>
      <w:r>
        <w:rPr>
          <w:color w:val="000000"/>
        </w:rPr>
        <w:t xml:space="preserve">znení neskorších úprav. </w:t>
      </w:r>
    </w:p>
    <w:p w:rsidR="0024697F" w:rsidRDefault="0024697F" w:rsidP="00671E2E">
      <w:pPr>
        <w:autoSpaceDE w:val="0"/>
        <w:jc w:val="both"/>
        <w:rPr>
          <w:color w:val="000000"/>
        </w:rPr>
      </w:pPr>
    </w:p>
    <w:p w:rsidR="0024697F" w:rsidRDefault="0024697F" w:rsidP="00671E2E">
      <w:pPr>
        <w:autoSpaceDE w:val="0"/>
        <w:jc w:val="both"/>
        <w:rPr>
          <w:color w:val="000000"/>
        </w:rPr>
      </w:pPr>
    </w:p>
    <w:p w:rsidR="00671E2E" w:rsidRDefault="00671E2E" w:rsidP="006B1092">
      <w:pPr>
        <w:autoSpaceDE w:val="0"/>
        <w:ind w:left="360"/>
        <w:jc w:val="center"/>
        <w:rPr>
          <w:color w:val="000000"/>
        </w:rPr>
      </w:pPr>
    </w:p>
    <w:p w:rsidR="006B1092" w:rsidRPr="006B1092" w:rsidRDefault="006B1092" w:rsidP="006B1092">
      <w:pPr>
        <w:autoSpaceDE w:val="0"/>
        <w:ind w:left="360"/>
        <w:jc w:val="center"/>
        <w:rPr>
          <w:b/>
          <w:color w:val="000000"/>
        </w:rPr>
      </w:pPr>
      <w:r w:rsidRPr="006B1092">
        <w:rPr>
          <w:b/>
          <w:color w:val="000000"/>
        </w:rPr>
        <w:t>Článok 5</w:t>
      </w:r>
    </w:p>
    <w:p w:rsidR="006B1092" w:rsidRPr="006B1092" w:rsidRDefault="006B1092" w:rsidP="006B1092">
      <w:pPr>
        <w:autoSpaceDE w:val="0"/>
        <w:ind w:left="360"/>
        <w:jc w:val="center"/>
        <w:rPr>
          <w:b/>
          <w:color w:val="000000"/>
        </w:rPr>
      </w:pPr>
      <w:r w:rsidRPr="006B1092">
        <w:rPr>
          <w:b/>
          <w:color w:val="000000"/>
        </w:rPr>
        <w:t xml:space="preserve">Výška dotácie na dieťa, žiaka </w:t>
      </w:r>
    </w:p>
    <w:p w:rsidR="006B1092" w:rsidRDefault="006B1092" w:rsidP="006B1092">
      <w:pPr>
        <w:autoSpaceDE w:val="0"/>
        <w:ind w:left="360"/>
        <w:jc w:val="center"/>
        <w:rPr>
          <w:color w:val="000000"/>
        </w:rPr>
      </w:pPr>
    </w:p>
    <w:p w:rsidR="006B1092" w:rsidRDefault="006B1092" w:rsidP="003F4EDB">
      <w:pPr>
        <w:pStyle w:val="Odsekzoznamu"/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Týmto doplnkom sa rušia prílohy č.1, č.2, a č.3 na rok 2018 a nahrá</w:t>
      </w:r>
      <w:r w:rsidR="00AD31A8">
        <w:rPr>
          <w:color w:val="000000"/>
        </w:rPr>
        <w:t>dzajú sa prílohou</w:t>
      </w:r>
      <w:r w:rsidR="00143BAB">
        <w:rPr>
          <w:color w:val="000000"/>
        </w:rPr>
        <w:t xml:space="preserve"> č.1</w:t>
      </w:r>
      <w:r w:rsidR="00D724AB">
        <w:rPr>
          <w:color w:val="000000"/>
        </w:rPr>
        <w:t xml:space="preserve"> na rok 2019, ktorá je</w:t>
      </w:r>
      <w:r>
        <w:rPr>
          <w:color w:val="000000"/>
        </w:rPr>
        <w:t xml:space="preserve"> neoddeliteľnou súčasťou tohto VZN.</w:t>
      </w:r>
    </w:p>
    <w:p w:rsidR="006B1092" w:rsidRDefault="006B1092" w:rsidP="003F4EDB">
      <w:pPr>
        <w:autoSpaceDE w:val="0"/>
        <w:jc w:val="both"/>
        <w:rPr>
          <w:color w:val="000000"/>
        </w:rPr>
      </w:pPr>
    </w:p>
    <w:p w:rsidR="006B1092" w:rsidRDefault="006B1092" w:rsidP="003F4EDB">
      <w:pPr>
        <w:autoSpaceDE w:val="0"/>
        <w:jc w:val="both"/>
        <w:rPr>
          <w:color w:val="000000"/>
        </w:rPr>
      </w:pPr>
    </w:p>
    <w:p w:rsidR="006B1092" w:rsidRDefault="006B1092" w:rsidP="003F4EDB">
      <w:pPr>
        <w:autoSpaceDE w:val="0"/>
        <w:jc w:val="both"/>
        <w:rPr>
          <w:color w:val="000000"/>
        </w:rPr>
      </w:pPr>
    </w:p>
    <w:p w:rsidR="006B1092" w:rsidRDefault="006B1092" w:rsidP="006B1092">
      <w:pPr>
        <w:autoSpaceDE w:val="0"/>
        <w:jc w:val="center"/>
        <w:rPr>
          <w:b/>
          <w:color w:val="000000"/>
        </w:rPr>
      </w:pPr>
      <w:r w:rsidRPr="006B1092">
        <w:rPr>
          <w:b/>
          <w:color w:val="000000"/>
        </w:rPr>
        <w:t xml:space="preserve">Záverečné ustanovenia </w:t>
      </w:r>
    </w:p>
    <w:p w:rsidR="006B1092" w:rsidRDefault="006B1092" w:rsidP="006B1092">
      <w:pPr>
        <w:autoSpaceDE w:val="0"/>
        <w:jc w:val="center"/>
        <w:rPr>
          <w:b/>
          <w:color w:val="000000"/>
        </w:rPr>
      </w:pPr>
    </w:p>
    <w:p w:rsidR="006B1092" w:rsidRPr="006B1092" w:rsidRDefault="006B1092" w:rsidP="006B1092">
      <w:pPr>
        <w:autoSpaceDE w:val="0"/>
        <w:jc w:val="center"/>
        <w:rPr>
          <w:b/>
          <w:color w:val="000000"/>
        </w:rPr>
      </w:pPr>
    </w:p>
    <w:p w:rsidR="006B1092" w:rsidRDefault="006B1092" w:rsidP="00671E2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Toto Všeobecné </w:t>
      </w:r>
      <w:r w:rsidR="00671E2E">
        <w:rPr>
          <w:color w:val="000000"/>
        </w:rPr>
        <w:t>záväzné</w:t>
      </w:r>
      <w:r>
        <w:rPr>
          <w:color w:val="000000"/>
        </w:rPr>
        <w:t xml:space="preserve"> nariadenie mesta Humenné, ktorým sa mení a dopĺňa Všeobecne záväzné nariadenie č. 131/2015 o určení výšky dotácie na mzdy a </w:t>
      </w:r>
      <w:r w:rsidR="00671E2E">
        <w:rPr>
          <w:color w:val="000000"/>
        </w:rPr>
        <w:t>prevádzku</w:t>
      </w:r>
      <w:r>
        <w:rPr>
          <w:color w:val="000000"/>
        </w:rPr>
        <w:t xml:space="preserve"> </w:t>
      </w:r>
      <w:r w:rsidR="00671E2E">
        <w:rPr>
          <w:color w:val="000000"/>
        </w:rPr>
        <w:t>škôl</w:t>
      </w:r>
      <w:r>
        <w:rPr>
          <w:color w:val="000000"/>
        </w:rPr>
        <w:t xml:space="preserve"> a </w:t>
      </w:r>
      <w:r w:rsidR="00671E2E">
        <w:rPr>
          <w:color w:val="000000"/>
        </w:rPr>
        <w:t>školských</w:t>
      </w:r>
      <w:r>
        <w:rPr>
          <w:color w:val="000000"/>
        </w:rPr>
        <w:t xml:space="preserve"> zariadení na území mesta Humenné v znení </w:t>
      </w:r>
      <w:r w:rsidR="00671E2E">
        <w:rPr>
          <w:color w:val="000000"/>
        </w:rPr>
        <w:t>neskorších</w:t>
      </w:r>
      <w:r>
        <w:rPr>
          <w:color w:val="000000"/>
        </w:rPr>
        <w:t xml:space="preserve"> </w:t>
      </w:r>
      <w:r w:rsidR="00671E2E">
        <w:rPr>
          <w:color w:val="000000"/>
        </w:rPr>
        <w:t>ú</w:t>
      </w:r>
      <w:r>
        <w:rPr>
          <w:color w:val="000000"/>
        </w:rPr>
        <w:t xml:space="preserve">prav </w:t>
      </w:r>
      <w:r w:rsidR="00671E2E">
        <w:rPr>
          <w:color w:val="000000"/>
        </w:rPr>
        <w:t>nadobúda</w:t>
      </w:r>
      <w:r>
        <w:rPr>
          <w:color w:val="000000"/>
        </w:rPr>
        <w:t xml:space="preserve"> </w:t>
      </w:r>
      <w:r w:rsidR="00671E2E">
        <w:rPr>
          <w:color w:val="000000"/>
        </w:rPr>
        <w:t>účinnosť</w:t>
      </w:r>
      <w:r>
        <w:rPr>
          <w:color w:val="000000"/>
        </w:rPr>
        <w:t xml:space="preserve"> 15. </w:t>
      </w:r>
      <w:r w:rsidR="00671E2E">
        <w:rPr>
          <w:color w:val="000000"/>
        </w:rPr>
        <w:t>d</w:t>
      </w:r>
      <w:r w:rsidR="001E0B1F">
        <w:rPr>
          <w:color w:val="000000"/>
        </w:rPr>
        <w:t>ňom po </w:t>
      </w:r>
      <w:r>
        <w:rPr>
          <w:color w:val="000000"/>
        </w:rPr>
        <w:t xml:space="preserve">vyvesení na </w:t>
      </w:r>
      <w:r w:rsidR="00671E2E">
        <w:rPr>
          <w:color w:val="000000"/>
        </w:rPr>
        <w:t>úradnej</w:t>
      </w:r>
      <w:r>
        <w:rPr>
          <w:color w:val="000000"/>
        </w:rPr>
        <w:t xml:space="preserve"> tabuli </w:t>
      </w:r>
      <w:r w:rsidR="001E0B1F">
        <w:rPr>
          <w:color w:val="000000"/>
        </w:rPr>
        <w:t>m</w:t>
      </w:r>
      <w:r>
        <w:rPr>
          <w:color w:val="000000"/>
        </w:rPr>
        <w:t>esta Humenné.</w:t>
      </w:r>
    </w:p>
    <w:p w:rsidR="005C5018" w:rsidRDefault="005C5018" w:rsidP="00671E2E">
      <w:pPr>
        <w:autoSpaceDE w:val="0"/>
        <w:jc w:val="both"/>
        <w:rPr>
          <w:color w:val="000000"/>
        </w:rPr>
      </w:pPr>
    </w:p>
    <w:p w:rsidR="005C5018" w:rsidRDefault="005C5018" w:rsidP="00671E2E">
      <w:pPr>
        <w:autoSpaceDE w:val="0"/>
        <w:jc w:val="both"/>
        <w:rPr>
          <w:color w:val="000000"/>
        </w:rPr>
      </w:pPr>
    </w:p>
    <w:p w:rsidR="005C5018" w:rsidRDefault="005C5018" w:rsidP="00671E2E">
      <w:pPr>
        <w:autoSpaceDE w:val="0"/>
        <w:jc w:val="both"/>
        <w:rPr>
          <w:color w:val="000000"/>
        </w:rPr>
      </w:pPr>
    </w:p>
    <w:p w:rsidR="003F4EDB" w:rsidRDefault="003F4EDB" w:rsidP="00671E2E">
      <w:pPr>
        <w:autoSpaceDE w:val="0"/>
        <w:jc w:val="both"/>
        <w:rPr>
          <w:color w:val="000000"/>
        </w:rPr>
      </w:pPr>
    </w:p>
    <w:p w:rsidR="003F4EDB" w:rsidRDefault="003F4EDB" w:rsidP="00671E2E">
      <w:pPr>
        <w:autoSpaceDE w:val="0"/>
        <w:jc w:val="both"/>
        <w:rPr>
          <w:color w:val="000000"/>
        </w:rPr>
      </w:pPr>
    </w:p>
    <w:p w:rsidR="003F4EDB" w:rsidRDefault="003F4EDB" w:rsidP="00671E2E">
      <w:pPr>
        <w:autoSpaceDE w:val="0"/>
        <w:jc w:val="both"/>
        <w:rPr>
          <w:color w:val="000000"/>
        </w:rPr>
      </w:pPr>
    </w:p>
    <w:p w:rsidR="003F4EDB" w:rsidRDefault="003F4EDB" w:rsidP="00671E2E">
      <w:pPr>
        <w:autoSpaceDE w:val="0"/>
        <w:jc w:val="both"/>
        <w:rPr>
          <w:color w:val="000000"/>
        </w:rPr>
      </w:pPr>
      <w:bookmarkStart w:id="0" w:name="_GoBack"/>
      <w:bookmarkEnd w:id="0"/>
    </w:p>
    <w:p w:rsidR="003F4EDB" w:rsidRDefault="003F4EDB" w:rsidP="00671E2E">
      <w:pPr>
        <w:autoSpaceDE w:val="0"/>
        <w:jc w:val="both"/>
        <w:rPr>
          <w:color w:val="000000"/>
        </w:rPr>
      </w:pPr>
    </w:p>
    <w:p w:rsidR="0053432F" w:rsidRDefault="0053432F" w:rsidP="00671E2E">
      <w:pPr>
        <w:autoSpaceDE w:val="0"/>
        <w:jc w:val="both"/>
        <w:rPr>
          <w:color w:val="000000"/>
        </w:rPr>
      </w:pPr>
    </w:p>
    <w:p w:rsidR="0053432F" w:rsidRDefault="0053432F" w:rsidP="00671E2E">
      <w:pPr>
        <w:autoSpaceDE w:val="0"/>
        <w:jc w:val="both"/>
        <w:rPr>
          <w:color w:val="000000"/>
        </w:rPr>
      </w:pPr>
    </w:p>
    <w:p w:rsidR="0053432F" w:rsidRDefault="0053432F" w:rsidP="00671E2E">
      <w:pPr>
        <w:autoSpaceDE w:val="0"/>
        <w:jc w:val="both"/>
        <w:rPr>
          <w:color w:val="000000"/>
        </w:rPr>
      </w:pPr>
    </w:p>
    <w:p w:rsidR="005C5018" w:rsidRDefault="005C5018" w:rsidP="00671E2E">
      <w:pPr>
        <w:autoSpaceDE w:val="0"/>
        <w:jc w:val="both"/>
        <w:rPr>
          <w:color w:val="000000"/>
        </w:rPr>
      </w:pPr>
    </w:p>
    <w:p w:rsidR="005C5018" w:rsidRDefault="005C5018" w:rsidP="00671E2E">
      <w:pPr>
        <w:autoSpaceDE w:val="0"/>
        <w:jc w:val="both"/>
        <w:rPr>
          <w:color w:val="000000"/>
        </w:rPr>
      </w:pPr>
    </w:p>
    <w:p w:rsidR="005C5018" w:rsidRDefault="005C5018" w:rsidP="005C5018">
      <w:pPr>
        <w:autoSpaceDE w:val="0"/>
        <w:rPr>
          <w:color w:val="000000"/>
        </w:rPr>
      </w:pPr>
      <w:r>
        <w:rPr>
          <w:color w:val="000000"/>
        </w:rPr>
        <w:t>V Humennom, dňa</w:t>
      </w:r>
      <w:r w:rsidR="00246B5D">
        <w:rPr>
          <w:color w:val="000000"/>
        </w:rPr>
        <w:t xml:space="preserve"> 10</w:t>
      </w:r>
      <w:r w:rsidR="000A60DE">
        <w:rPr>
          <w:color w:val="000000"/>
        </w:rPr>
        <w:t>.01.2019</w:t>
      </w:r>
      <w:r>
        <w:rPr>
          <w:color w:val="000000"/>
        </w:rPr>
        <w:t xml:space="preserve">                                                            </w:t>
      </w:r>
    </w:p>
    <w:p w:rsidR="00C138E9" w:rsidRDefault="00A56143" w:rsidP="0053432F">
      <w:pPr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CA51DC">
        <w:rPr>
          <w:color w:val="000000"/>
        </w:rPr>
        <w:t xml:space="preserve">                  </w:t>
      </w:r>
    </w:p>
    <w:p w:rsidR="003F4EDB" w:rsidRDefault="00246B5D" w:rsidP="00A56143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A56143">
        <w:rPr>
          <w:color w:val="000000"/>
        </w:rPr>
        <w:t xml:space="preserve">                                   </w:t>
      </w:r>
      <w:r w:rsidR="00303FF1">
        <w:rPr>
          <w:color w:val="000000"/>
        </w:rPr>
        <w:t xml:space="preserve">                  </w:t>
      </w:r>
      <w:r w:rsidR="0053432F">
        <w:rPr>
          <w:color w:val="000000"/>
        </w:rPr>
        <w:t xml:space="preserve">            </w:t>
      </w:r>
      <w:r w:rsidR="00A56143">
        <w:rPr>
          <w:color w:val="000000"/>
        </w:rPr>
        <w:t xml:space="preserve">                                   </w:t>
      </w:r>
    </w:p>
    <w:p w:rsidR="00A56143" w:rsidRPr="00A56143" w:rsidRDefault="00A56143" w:rsidP="00A56143">
      <w:pPr>
        <w:autoSpaceDE w:val="0"/>
        <w:jc w:val="both"/>
        <w:rPr>
          <w:color w:val="000000"/>
        </w:rPr>
      </w:pPr>
    </w:p>
    <w:p w:rsidR="00FA7F64" w:rsidRPr="00FA7F64" w:rsidRDefault="00FA7F64" w:rsidP="00FA7F64">
      <w:pPr>
        <w:spacing w:line="360" w:lineRule="auto"/>
        <w:jc w:val="center"/>
        <w:rPr>
          <w:rFonts w:cs="Arial"/>
          <w:b/>
          <w:bCs/>
        </w:rPr>
      </w:pPr>
      <w:r w:rsidRPr="00FA7F64">
        <w:rPr>
          <w:rFonts w:cs="Arial"/>
          <w:b/>
          <w:bCs/>
        </w:rPr>
        <w:t>Príloha č. 1</w:t>
      </w:r>
    </w:p>
    <w:p w:rsidR="00FA7F64" w:rsidRPr="00FA7F64" w:rsidRDefault="00FA7F64" w:rsidP="00FA7F64">
      <w:pPr>
        <w:spacing w:line="200" w:lineRule="atLeast"/>
        <w:jc w:val="center"/>
        <w:rPr>
          <w:rFonts w:eastAsia="Lucida Sans Unicode" w:cs="Arial"/>
          <w:b/>
          <w:bCs/>
        </w:rPr>
      </w:pPr>
      <w:r w:rsidRPr="00FA7F64">
        <w:rPr>
          <w:rFonts w:eastAsia="Lucida Sans Unicode" w:cs="Arial"/>
          <w:b/>
          <w:bCs/>
        </w:rPr>
        <w:t>Všeobecne záväzného nariadenia mesta Humenné o určení výšky dotácie na mzdy a prevádzku škôl a školských zariadení na</w:t>
      </w:r>
      <w:r>
        <w:rPr>
          <w:rFonts w:eastAsia="Lucida Sans Unicode" w:cs="Arial"/>
          <w:b/>
          <w:bCs/>
        </w:rPr>
        <w:t xml:space="preserve"> území mesta Humenné na rok 2019</w:t>
      </w:r>
    </w:p>
    <w:p w:rsidR="00FA7F64" w:rsidRPr="00FA7F64" w:rsidRDefault="00FA7F64" w:rsidP="00FA7F64">
      <w:pPr>
        <w:spacing w:line="200" w:lineRule="atLeast"/>
        <w:jc w:val="center"/>
        <w:rPr>
          <w:rFonts w:eastAsia="Lucida Sans Unicode" w:cs="Arial"/>
          <w:b/>
          <w:bCs/>
        </w:rPr>
      </w:pPr>
    </w:p>
    <w:p w:rsidR="00FA7F64" w:rsidRPr="00FA7F64" w:rsidRDefault="00FA7F64" w:rsidP="00FA7F64">
      <w:pPr>
        <w:autoSpaceDE w:val="0"/>
        <w:jc w:val="center"/>
        <w:rPr>
          <w:rFonts w:eastAsia="TimesNewRomanPSMT" w:cs="TimesNewRomanPSMT"/>
          <w:color w:val="000000"/>
          <w:sz w:val="22"/>
          <w:szCs w:val="22"/>
        </w:rPr>
      </w:pPr>
    </w:p>
    <w:p w:rsidR="00FA7F64" w:rsidRPr="00FA7F64" w:rsidRDefault="00FA7F64" w:rsidP="00FA7F64">
      <w:pPr>
        <w:autoSpaceDE w:val="0"/>
        <w:jc w:val="both"/>
      </w:pPr>
    </w:p>
    <w:p w:rsidR="00FA7F64" w:rsidRPr="00FA7F64" w:rsidRDefault="00FA7F64" w:rsidP="00FA7F64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8"/>
        <w:gridCol w:w="2254"/>
        <w:gridCol w:w="2278"/>
        <w:gridCol w:w="2738"/>
      </w:tblGrid>
      <w:tr w:rsidR="00303FF1" w:rsidRPr="00FA7F64" w:rsidTr="00FE3661">
        <w:trPr>
          <w:trHeight w:val="2797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Kategória školy, školského  zariadenia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Default="00303FF1" w:rsidP="00FE3661">
            <w:pPr>
              <w:snapToGrid w:val="0"/>
              <w:jc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Dotácia na mzdy a prevádzku na dieťa, žiaka školy, školského z</w:t>
            </w:r>
            <w:r>
              <w:rPr>
                <w:b/>
                <w:bCs/>
              </w:rPr>
              <w:t xml:space="preserve">ariadenia </w:t>
            </w:r>
            <w:r w:rsidRPr="00FA7F64">
              <w:rPr>
                <w:b/>
                <w:bCs/>
              </w:rPr>
              <w:t>- zriadeného obcou</w:t>
            </w:r>
          </w:p>
          <w:p w:rsidR="00303FF1" w:rsidRPr="00FA7F64" w:rsidRDefault="00303FF1" w:rsidP="00FE3661">
            <w:pPr>
              <w:snapToGrid w:val="0"/>
              <w:jc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( EUR)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Dotácia na mzdy a prevádzku na dieťa, žiaka školy, školského zariadenia  - zriadeného cirkvou</w:t>
            </w:r>
          </w:p>
          <w:p w:rsidR="00303FF1" w:rsidRPr="00FA7F64" w:rsidRDefault="00303FF1" w:rsidP="00FE3661">
            <w:pPr>
              <w:snapToGrid w:val="0"/>
              <w:jc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( EUR)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Pr="00FA7F64" w:rsidRDefault="00303FF1" w:rsidP="00FE3661">
            <w:pPr>
              <w:snapToGrid w:val="0"/>
              <w:jc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Dotácia na mzdy a prevádzku na dieťa, žiaka školy, školského zariadenia  - zriadeného súkromnou právnickou alebo fyzickou osobou</w:t>
            </w:r>
          </w:p>
          <w:p w:rsidR="00303FF1" w:rsidRPr="00FA7F64" w:rsidRDefault="00303FF1" w:rsidP="00FE3661">
            <w:pPr>
              <w:snapToGrid w:val="0"/>
              <w:jc w:val="center"/>
              <w:rPr>
                <w:b/>
                <w:bCs/>
              </w:rPr>
            </w:pPr>
            <w:r w:rsidRPr="00FA7F64">
              <w:rPr>
                <w:b/>
                <w:bCs/>
              </w:rPr>
              <w:t>( EUR)</w:t>
            </w:r>
          </w:p>
        </w:tc>
      </w:tr>
      <w:tr w:rsidR="00303FF1" w:rsidRPr="00FA7F64" w:rsidTr="00FE3661">
        <w:trPr>
          <w:trHeight w:hRule="exact" w:val="575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Dieťa materskej školy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>
              <w:t>2 500,00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  <w:r>
              <w:t>2 325,00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  <w:r>
              <w:t>2 325,00</w:t>
            </w:r>
          </w:p>
        </w:tc>
      </w:tr>
      <w:tr w:rsidR="00303FF1" w:rsidRPr="00FA7F64" w:rsidTr="00FE3661">
        <w:trPr>
          <w:trHeight w:hRule="exact" w:val="554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Stravník základnej školy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>
              <w:t>192,00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</w:tr>
      <w:tr w:rsidR="00303FF1" w:rsidRPr="00FA7F64" w:rsidTr="00FE3661">
        <w:trPr>
          <w:trHeight w:hRule="exact" w:val="1300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>
              <w:t>Stravník ZŠ a osemročných gymnázií a gymnázií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  <w:r>
              <w:t>178,60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</w:tr>
      <w:tr w:rsidR="00303FF1" w:rsidRPr="00FA7F64" w:rsidTr="00FE3661">
        <w:trPr>
          <w:trHeight w:hRule="exact" w:val="875"/>
        </w:trPr>
        <w:tc>
          <w:tcPr>
            <w:tcW w:w="10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Žiak ZUŠ  v individuálnej forme</w:t>
            </w:r>
          </w:p>
        </w:tc>
        <w:tc>
          <w:tcPr>
            <w:tcW w:w="1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>
              <w:t>1 323,00</w:t>
            </w: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  <w:tc>
          <w:tcPr>
            <w:tcW w:w="1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  <w:r>
              <w:t>1 230,40</w:t>
            </w:r>
          </w:p>
        </w:tc>
      </w:tr>
      <w:tr w:rsidR="00303FF1" w:rsidRPr="00FA7F64" w:rsidTr="00FE3661">
        <w:trPr>
          <w:trHeight w:hRule="exact" w:val="845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Žiak ZUŠ  v skupinovej forme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>
              <w:t>432,00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  <w:r>
              <w:t>401,75</w:t>
            </w:r>
          </w:p>
        </w:tc>
      </w:tr>
      <w:tr w:rsidR="00303FF1" w:rsidRPr="00FA7F64" w:rsidTr="00FE3661">
        <w:trPr>
          <w:trHeight w:hRule="exact" w:val="927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Žiak centra voľného času pri základnej škole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30,00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303FF1" w:rsidRPr="00FA7F64" w:rsidTr="00FE3661">
        <w:trPr>
          <w:trHeight w:hRule="exact" w:val="572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Žiak centra voľného času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150,00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101,30</w:t>
            </w:r>
          </w:p>
        </w:tc>
      </w:tr>
      <w:tr w:rsidR="00303FF1" w:rsidRPr="00FA7F64" w:rsidTr="00FE3661">
        <w:trPr>
          <w:trHeight w:hRule="exact" w:val="689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 w:rsidRPr="00FA7F64">
              <w:t>Dieťa školského klubu detí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F1" w:rsidRPr="00FA7F64" w:rsidRDefault="00303FF1" w:rsidP="00FE3661">
            <w:pPr>
              <w:snapToGrid w:val="0"/>
              <w:jc w:val="center"/>
            </w:pPr>
            <w:r>
              <w:t>510,00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  <w:r>
              <w:t>474,30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F1" w:rsidRDefault="00303FF1" w:rsidP="00FE3661">
            <w:pPr>
              <w:snapToGrid w:val="0"/>
              <w:jc w:val="center"/>
            </w:pPr>
          </w:p>
        </w:tc>
      </w:tr>
    </w:tbl>
    <w:p w:rsidR="00FA7F64" w:rsidRPr="00FA7F64" w:rsidRDefault="00FA7F64" w:rsidP="00FA7F64">
      <w:pPr>
        <w:autoSpaceDE w:val="0"/>
        <w:spacing w:line="360" w:lineRule="auto"/>
        <w:jc w:val="center"/>
      </w:pPr>
    </w:p>
    <w:p w:rsidR="00FA7F64" w:rsidRPr="00FA7F64" w:rsidRDefault="00FA7F64" w:rsidP="00FA7F64">
      <w:pPr>
        <w:autoSpaceDE w:val="0"/>
        <w:spacing w:line="360" w:lineRule="auto"/>
        <w:jc w:val="center"/>
      </w:pPr>
    </w:p>
    <w:p w:rsidR="006B1092" w:rsidRDefault="006B1092" w:rsidP="00C138E9">
      <w:pPr>
        <w:autoSpaceDE w:val="0"/>
        <w:jc w:val="both"/>
        <w:rPr>
          <w:color w:val="000000"/>
        </w:rPr>
      </w:pPr>
    </w:p>
    <w:p w:rsidR="00C138E9" w:rsidRDefault="00C138E9"/>
    <w:sectPr w:rsidR="00C1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617"/>
    <w:multiLevelType w:val="hybridMultilevel"/>
    <w:tmpl w:val="029ED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E85"/>
    <w:multiLevelType w:val="hybridMultilevel"/>
    <w:tmpl w:val="029ED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9"/>
    <w:rsid w:val="000549EB"/>
    <w:rsid w:val="000A60DE"/>
    <w:rsid w:val="00143BAB"/>
    <w:rsid w:val="001E0B1F"/>
    <w:rsid w:val="0024697F"/>
    <w:rsid w:val="00246B5D"/>
    <w:rsid w:val="002A576A"/>
    <w:rsid w:val="00303FF1"/>
    <w:rsid w:val="003F4EDB"/>
    <w:rsid w:val="00454152"/>
    <w:rsid w:val="0053432F"/>
    <w:rsid w:val="005C5018"/>
    <w:rsid w:val="00671E2E"/>
    <w:rsid w:val="006B1092"/>
    <w:rsid w:val="00726CE9"/>
    <w:rsid w:val="007550C0"/>
    <w:rsid w:val="00932CA8"/>
    <w:rsid w:val="00A56143"/>
    <w:rsid w:val="00AC6036"/>
    <w:rsid w:val="00AD31A8"/>
    <w:rsid w:val="00BE4CD6"/>
    <w:rsid w:val="00C138E9"/>
    <w:rsid w:val="00CA51DC"/>
    <w:rsid w:val="00D00D69"/>
    <w:rsid w:val="00D53CDA"/>
    <w:rsid w:val="00D724AB"/>
    <w:rsid w:val="00E069EF"/>
    <w:rsid w:val="00F358F6"/>
    <w:rsid w:val="00FA7F64"/>
    <w:rsid w:val="00FD000C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F341-CCD0-4B69-A4F1-068011A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C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9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Sklenárová Ladislava</dc:creator>
  <cp:lastModifiedBy>Anna Gabrišová</cp:lastModifiedBy>
  <cp:revision>2</cp:revision>
  <cp:lastPrinted>2019-01-14T13:37:00Z</cp:lastPrinted>
  <dcterms:created xsi:type="dcterms:W3CDTF">2019-01-15T13:53:00Z</dcterms:created>
  <dcterms:modified xsi:type="dcterms:W3CDTF">2019-01-15T13:53:00Z</dcterms:modified>
</cp:coreProperties>
</file>