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BB4" w:rsidRP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F63E94">
        <w:rPr>
          <w:rFonts w:ascii="Times New Roman" w:hAnsi="Times New Roman" w:cs="Times New Roman"/>
          <w:b/>
          <w:bCs/>
          <w:color w:val="000000"/>
          <w:sz w:val="26"/>
          <w:szCs w:val="26"/>
        </w:rPr>
        <w:t>Všeobecne záväzné nariadenie mesta Humenné č. 156/2019</w:t>
      </w:r>
      <w:r w:rsidR="00F63E94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F63E94">
        <w:rPr>
          <w:rFonts w:ascii="Times New Roman" w:hAnsi="Times New Roman" w:cs="Times New Roman"/>
          <w:b/>
          <w:bCs/>
          <w:color w:val="000000"/>
          <w:sz w:val="26"/>
          <w:szCs w:val="26"/>
        </w:rPr>
        <w:t>o výkone taxislužby na území mesta Humenné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Mestské zastupiteľstvo v Humennom na základe § 6 ods. 1 a § 11 ods. 4 písm. g) zákona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č. 369/1990 Zb. o obecnom zriadení v znení neskorších predpisov, § 26 ods. 9 zákona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č. 56/2012 Z. z. o cestnej doprave v znení neskorších predpisov a § 6a ods. 1 zákona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č. 135/1961 Zb. o pozemných komunikáciách (cestný zákon) v znení neskorších predpisov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sa na zasadnutí dňa 23.10.2019 uznieslo na prijatí Všeobecne záväzného nariadenia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mesta Humenné č. 156/2019 o výkone taxislužby na území mesta Humenné.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Článok 1</w:t>
      </w:r>
    </w:p>
    <w:p w:rsidR="00213BB4" w:rsidRPr="00F63E94" w:rsidRDefault="00213BB4" w:rsidP="00F63E9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Úvodné ustanovenia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1. Toto všeobecne záväzné nariadenie ustanovuje podrobnosti o výkone taxislužby a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podmienky zriaďovania a užívania stanovíšť taxislužby na území mesta Humenné: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- na miestnych komunikáciách vo vlastníctve alebo v užívaní mesta Humenné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z vlastného podnetu mesta Humenné,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- na miestnych komunikáciách vo vlastníctve alebo v užívaní mesta Humenné na základe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písomnej žiadosti prevádzkovateľa taxislužby,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- na pozemkoch vo vlastníctve alebo užívaní právnických osôb alebo fyzických osôb.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2. Taxislužba na území mesta Humenné môže byť prevádzkovaná za podmienok určených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v tomto nariadení a v súlade s príslušnými právnymi predpismi.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3. Stanovište vozidiel taxislužby je jedno alebo viac vyhradených parkovacích miest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zriadených za účelom výkonu taxislužby pre ponúkanie prepravy cestujúcich vozidlom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taxislužby.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Článok 2</w:t>
      </w:r>
    </w:p>
    <w:p w:rsid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Zriaďovanie a určovanie stanovíšť vozidiel taxislužby</w:t>
      </w:r>
      <w:r w:rsid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miestnych komunikáciách</w:t>
      </w:r>
    </w:p>
    <w:p w:rsidR="00213BB4" w:rsidRPr="00F63E94" w:rsidRDefault="00213BB4" w:rsidP="00F63E9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vo vlastníctve mesta Humenné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1. Mesto Humenné určuje stanovištia vozidiel taxislužby a ich kapacitu na miestnych</w:t>
      </w:r>
    </w:p>
    <w:p w:rsidR="00213BB4" w:rsidRPr="00F63E94" w:rsidRDefault="00536740" w:rsidP="005367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komunikáciách vo vlastníctve mesta Humenné z vlastného podnetu alebo na základe</w:t>
      </w:r>
    </w:p>
    <w:p w:rsidR="00213BB4" w:rsidRPr="00F63E94" w:rsidRDefault="00536740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písomnej žiadosti o určenie stanovišťa vozidla taxislužby.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2. Mesto Humenné z vlastného podnetu vymedzilo na území mesta Humenné stanovištia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vozidiel taxislužby v týchto lokalitách: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a) Autobusová stanica, Družstevná ulica</w:t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 9 parkovacích miest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b) Ulica 1. mája (výmenníková stanica) </w:t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1 parkovacie miesto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c) Parkovisko v križovatke ulíc Nemocničná a Pugačevova </w:t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1 parkovacie miesto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d) Parkovisko pri Dome služieb, Mierová ulica </w:t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3 parkovacie miesta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e) Parkovisko pri Mestskom kultúrnom stredisku, </w:t>
      </w:r>
      <w:proofErr w:type="spellStart"/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Gorkého</w:t>
      </w:r>
      <w:proofErr w:type="spellEnd"/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 ulica 1 parkovacie miesto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f) Parkovisko pri OD Laborec, Ulica osloboditeľov </w:t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1 parkovacie miesto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g) Parkovisko pri Leny, Laborecká ulica </w:t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74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7 parkovacích miest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3. Označenie stanovíšť vozidiel taxislužby určených v čl. 2 ods. 2 tohto nariadenia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príslušnými zvislými a vodorovnými dopravnými značkami zabezpečí Mesto Humenné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prostredníctvom správcu miestnych komunikácií a verejných priestranstiev Technických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služieb mesta Humenné. Technické služby mesta Humenné zabezpečia ich udržiavanie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v riadnom stave počas celej doby užívania.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4. Užívanie stanovíšť určených v čl. 2 ods. 2 tohto nariadenia podlieha povoleniu Mesta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Humenné, ktoré je vydané na základe písomnej žiadosti prevádzkovateľa taxislužby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o povolenie na užívanie stanovíšť taxislužby.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lastRenderedPageBreak/>
        <w:t>5. Žiadosť o povolenie na užívanie stanovíšť vozidiel taxislužby musí obsahovať: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a) identifikačné údaje žiadateľa (obchodné meno, IČO, sídlo),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b) identifikačné údaje o vozidle, resp. vozidlách taxislužby, a to továrenskú značku, typ 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evidenčné číslo.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Prílohy k žiadosti: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a) kópia rozhodnutia Okresného úradu Prešov o udelení koncesie na prevádzkovanie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taxislužby,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b) kópia osvedčenia o evidencii vozidla - časť II,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c) kópia osvedčenia vozidla taxislužby.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6. Mesto Humenné určuje stanovištia vozidiel taxislužby na miestnych komunikáciách vo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vlastníctve mesta Humenné v iných lokalitách než určených v čl. 2. ods. 2 tohto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nariadenia na základe písomnej žiadosti prevádzkovateľa taxislužby. Žiadosť o určenie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stanovišťa vozidiel taxislužby okrem náležitostí uvedených v čl. 2 ods. 5 obsahuje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situáciu návrhu miesta stanovišťa taxislužby. Určenie stanovíšť vozidiel taxislužby na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miestnych komunikáciách vo vlastníctve mesta Humenné bude podliehať odporúčaniu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Komisie dopravy a verejného poriadku Mestského zastupiteľstva v Humennom.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7. Označenie stanovíšť vozidiel taxislužby príslušnými zvislými a vodorovnými dopravnými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značkami určených podľa čl. 2 ods. 6 zabezpečí na vlastné náklady žiadateľ a zároveň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zabezpečí ich udržiavanie v riadnom stave počas celej doby užívania.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8. Užívanie stanovíšť určených podľa čl. 2 ods. 2 a 6 tohto nariadenia je možné len za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predpokladu splnenia si daňovej povinnosti podľa platného všeobecne záväzného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nariadenia mesta Humenné o miestnych daniach a miestnom poplatku za komunálne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odpady a drobné stavebné odpady, ktorú je užívateľ verejného priestranstva povinný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uhrádzať počas celej doby platnosti povolenia na užívanie stanovíšť taxislužby.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Článok 3</w:t>
      </w:r>
    </w:p>
    <w:p w:rsidR="00213BB4" w:rsidRPr="00F63E94" w:rsidRDefault="00213BB4" w:rsidP="00F63E9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Zriaďovanie a určovanie stanovíšť vozidiel taxislužby</w:t>
      </w:r>
      <w:r w:rsid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pozemkoch vo vlastníctve právnických osôb alebo fyzických osôb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1. Mesto Humenné určuje stanovištia vozidiel taxislužby na pozemkoch, ktoré sú vo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vlastníctve alebo v užívaní právnických osôb alebo fyzických osôb na základe písomnej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žiadosti prevádzkovateľa taxislužby o určenie stanovišťa vozidiel taxislužby.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2. Prevádzkovateľ taxislužby je povinný predložiť: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- žiadosť prevádzkovateľa taxislužby o určenie stanovišťa vozidiel taxislužby, v rozsahu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stanovenom v čl. 2 ods. 5,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- situačný návrh miesta stanovišťa taxislužby s počtom vyhradených parkovacích miest,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- kópiu listu vlastníctva a v prípade, že prevádzkovateľ taxislužby nie je vlastníkom, aj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doklad preukazujúci právny vzťah k pozemku,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- stanovisko správcu pozemnej komunikácie,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- záväzné stanovisko Okresného riaditeľstva Policajného zboru v Humennom,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Okresného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dopravného inšpektorátu k určeniu dopravného značenia pre navrhované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stanovište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t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axislužby.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3. Prevádzkovateľ taxislužby, ktorému bolo určené stanovište vozidiel taxislužby podľa čl. 3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ods. 1 tohto nariadenia, zabezpečí na vlastné náklady označenie stanovišťa dopravnými</w:t>
      </w:r>
    </w:p>
    <w:p w:rsidR="007350FD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 xml:space="preserve">značkami v súlade s povolením a zároveň zabezpečí udržiavanie dopravných značiek 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ich riadnom stave počas celej doby užívania. Po skončení doby užívania stanovišťa</w:t>
      </w:r>
      <w:r w:rsidR="00F63E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vozidiel taxislužby prevádzkovateľ taxislužby zabezpečí odstránenie dopravných značiek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na vlastné náklady do 5 dní od skončenia doby užívania.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4. Prevádzkovateľ taxislužby je povinný na stanovišti udržiavať poriadok, čistotu a na</w:t>
      </w:r>
    </w:p>
    <w:p w:rsidR="00213BB4" w:rsidRP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vlastné náklady zabezpečovať zimnú údržbu.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Článok 4</w:t>
      </w:r>
    </w:p>
    <w:p w:rsidR="00213BB4" w:rsidRPr="00F63E94" w:rsidRDefault="00213BB4" w:rsidP="00F63E9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Spoločné ustanovenia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1. Taxislužbu na území mesta Humenné môže prevádzkovať len držiteľ rozhodnutia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Okresného úradu Prešov o udelení koncesie na prevádzkovanie taxislužby.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2. Stanovištia taxislužby na účel výkonu taxislužby, ich kapacitu a označenie dopravnými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značkami na území mesta Humenné určuje Mesto Humenné. Pri posúdení vhodnosti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určenia stanovišťa taxislužby sa prihliadne najmä k celkovej dopravnej situácii, situácii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statickej dopravy v danej lokalite a dopytu po službách taxislužby na území mesta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Humenné.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3. Povolenie na užívanie stanovíšť vozidiel taxislužby sa vydáva na dobu platnosti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rozhodnutia o udelení koncesie na prevádzkovanie taxislužby.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4. Stanovište vozidiel taxislužby môže užívať iba vozidlo prevádzkovateľa taxislužby, pre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ktoré bolo stanovište určené.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5. Na stanovišti vozidiel taxislužby môžu stáť vozidlá taxislužby iba počas výkonu taxislužby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a s vodičmi, ktorí sú oprávnení vykonávať taxislužbu, pričom cestujúci má právo vybrať si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ktorékoľvek z nich. Pri státí na stanovišti je vodič povinný zdržiavať sa vo vozidle alebo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v jeho bezprostrednej blízkosti a byť pripravený poskytnúť prepravu.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6. Užívatelia stanovišťa vozidiel taxislužby sú povinní z naliehavých dôvodov verejného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záujmu uvoľniť stanovište podľa požiadav</w:t>
      </w:r>
      <w:r w:rsidR="00F63E94">
        <w:rPr>
          <w:rFonts w:ascii="Times New Roman" w:hAnsi="Times New Roman" w:cs="Times New Roman"/>
          <w:color w:val="000000"/>
          <w:sz w:val="24"/>
          <w:szCs w:val="24"/>
        </w:rPr>
        <w:t>ie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k vlastníka, resp. správcu komunikácie alebo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pokynov polície.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7. Pri usporiadaní verejných zhromaždení a iných verejných podujatí, najmä kultúrnych a</w:t>
      </w:r>
    </w:p>
    <w:p w:rsidR="00213BB4" w:rsidRPr="00F63E94" w:rsidRDefault="00F1345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športových, v súlade s podmienkami určenými na ochranu verejného poriadku a</w:t>
      </w:r>
    </w:p>
    <w:p w:rsidR="00213BB4" w:rsidRPr="00F63E94" w:rsidRDefault="00F1345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s pravidlami cestnej premávky, môže stáť vozidlo taxislužby aj mimo stanovišťa vozidiel</w:t>
      </w:r>
    </w:p>
    <w:p w:rsidR="00213BB4" w:rsidRPr="00F63E94" w:rsidRDefault="00F1345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taxislužby.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8. Na jedno parkovacie miesto stanovišťa vozidiel taxislužby pripadajú spravidla tri vozidlá</w:t>
      </w:r>
    </w:p>
    <w:p w:rsidR="00213BB4" w:rsidRPr="00F63E94" w:rsidRDefault="00F1345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taxislužby.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Článok 5</w:t>
      </w:r>
    </w:p>
    <w:p w:rsidR="00213BB4" w:rsidRPr="00F63E94" w:rsidRDefault="00213BB4" w:rsidP="00F1345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Kontrola ustanovení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Kontrolu plnenia ustanovení tohto nariadenia vykonáva Mestská polícia mesta Humenné 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poverení zamestnanci mesta Humenné.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Článok 6</w:t>
      </w:r>
    </w:p>
    <w:p w:rsidR="00213BB4" w:rsidRPr="00F63E94" w:rsidRDefault="00213BB4" w:rsidP="00F1345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Sankcie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Pri zistení porušenia ustanovení tohto nariadenia, bude Mesto Humenné konať v zmysle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zákona č. 369/1990 Zb. o obecnom zriadení v znení neskorších predpisov a v zmysle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všeobecne platných právnych predpisov.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Článok 7</w:t>
      </w:r>
    </w:p>
    <w:p w:rsidR="00213BB4" w:rsidRPr="00F63E94" w:rsidRDefault="00213BB4" w:rsidP="00F1345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Zrušovacie ustanovenia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Týmto všeobecne záväzným nariadením sa zrušuje Všeobecne záväzné nariadenie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č. 101/2009 o zriaďovaní a užívaní stanovíšť taxislužby na osobnú prepravu na území mesta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Humenné zo dňa 28.10.2009.</w:t>
      </w: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3E94" w:rsidRDefault="00F63E9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1345D" w:rsidRDefault="00F1345D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213BB4" w:rsidP="00F6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Článok 8</w:t>
      </w:r>
    </w:p>
    <w:p w:rsidR="00213BB4" w:rsidRPr="00F63E94" w:rsidRDefault="00213BB4" w:rsidP="00F1345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Záverečné ustanovenia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1. Týmto všeobecne záväzným nariadením nie sú dotknuté práva a povinnosti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prevádzkovateľa taxislužby a vodiča vozidla taxislužby podľa platných právnych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predpisov na poskytovanie taxislužby.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63E94">
        <w:rPr>
          <w:rFonts w:ascii="Times New Roman" w:hAnsi="Times New Roman" w:cs="Times New Roman"/>
          <w:color w:val="000000"/>
          <w:sz w:val="24"/>
          <w:szCs w:val="24"/>
        </w:rPr>
        <w:t>2. Všeobecne záväzné nariadenie nadobúda účinnosť dňa 01.01.2020.</w:t>
      </w: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50FD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50FD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50FD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50FD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50FD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50FD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50FD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50FD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50FD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213BB4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</w:t>
      </w:r>
      <w:r w:rsidR="00E402C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="00213BB4"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PhDr. Ing. Miloš </w:t>
      </w:r>
      <w:proofErr w:type="spellStart"/>
      <w:r w:rsidR="00213BB4" w:rsidRPr="00F63E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Meričko</w:t>
      </w:r>
      <w:proofErr w:type="spellEnd"/>
      <w:r w:rsidR="00E402C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="00E402CA">
        <w:rPr>
          <w:rFonts w:ascii="Times New Roman" w:hAnsi="Times New Roman" w:cs="Times New Roman"/>
          <w:b/>
          <w:bCs/>
          <w:color w:val="000000"/>
          <w:sz w:val="24"/>
          <w:szCs w:val="24"/>
        </w:rPr>
        <w:t>v.r</w:t>
      </w:r>
      <w:proofErr w:type="spellEnd"/>
      <w:r w:rsidR="00E402C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13BB4" w:rsidRPr="00F63E94" w:rsidRDefault="007350FD" w:rsidP="002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</w:t>
      </w:r>
      <w:r w:rsidR="00E402C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bookmarkStart w:id="0" w:name="_GoBack"/>
      <w:bookmarkEnd w:id="0"/>
      <w:r w:rsidR="00213BB4" w:rsidRPr="00F63E94">
        <w:rPr>
          <w:rFonts w:ascii="Times New Roman" w:hAnsi="Times New Roman" w:cs="Times New Roman"/>
          <w:color w:val="000000"/>
          <w:sz w:val="24"/>
          <w:szCs w:val="24"/>
        </w:rPr>
        <w:t>primátor mesta</w:t>
      </w:r>
    </w:p>
    <w:sectPr w:rsidR="00213BB4" w:rsidRPr="00F63E94" w:rsidSect="00F63E9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C2C"/>
    <w:rsid w:val="00213BB4"/>
    <w:rsid w:val="00536740"/>
    <w:rsid w:val="00553C2C"/>
    <w:rsid w:val="00672CA1"/>
    <w:rsid w:val="007350FD"/>
    <w:rsid w:val="00DB012D"/>
    <w:rsid w:val="00E402CA"/>
    <w:rsid w:val="00F1345D"/>
    <w:rsid w:val="00F6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86E29F-7A07-4312-ABC2-DA686C0CC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Mašková</dc:creator>
  <cp:keywords/>
  <dc:description/>
  <cp:lastModifiedBy>Jana Olexíková</cp:lastModifiedBy>
  <cp:revision>3</cp:revision>
  <dcterms:created xsi:type="dcterms:W3CDTF">2019-10-28T13:13:00Z</dcterms:created>
  <dcterms:modified xsi:type="dcterms:W3CDTF">2019-10-29T13:54:00Z</dcterms:modified>
</cp:coreProperties>
</file>